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1C0B5" w14:textId="77777777" w:rsidR="002529B4" w:rsidRPr="002A64D6" w:rsidRDefault="002529B4" w:rsidP="002529B4">
      <w:pPr>
        <w:pStyle w:val="Ttulo2"/>
        <w:ind w:left="1538" w:right="1556"/>
        <w:jc w:val="center"/>
        <w:rPr>
          <w:sz w:val="22"/>
          <w:szCs w:val="22"/>
        </w:rPr>
      </w:pPr>
      <w:r w:rsidRPr="002A64D6">
        <w:rPr>
          <w:sz w:val="22"/>
          <w:szCs w:val="22"/>
        </w:rPr>
        <w:t>ESTUDO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TÉCNICO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PRELIMINAR</w:t>
      </w:r>
    </w:p>
    <w:p w14:paraId="7EBAC25B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5DBF1EC2" w14:textId="77777777" w:rsidR="002529B4" w:rsidRPr="002A64D6" w:rsidRDefault="002529B4" w:rsidP="002529B4">
      <w:pPr>
        <w:pStyle w:val="Corpodetexto"/>
        <w:rPr>
          <w:b w:val="0"/>
          <w:sz w:val="22"/>
          <w:szCs w:val="22"/>
        </w:rPr>
      </w:pPr>
    </w:p>
    <w:p w14:paraId="080BE281" w14:textId="6FB242B4" w:rsidR="002529B4" w:rsidRPr="002A64D6" w:rsidRDefault="002529B4" w:rsidP="00A47EA4">
      <w:pPr>
        <w:pStyle w:val="PargrafodaLista"/>
        <w:widowControl w:val="0"/>
        <w:numPr>
          <w:ilvl w:val="0"/>
          <w:numId w:val="2"/>
        </w:numPr>
        <w:tabs>
          <w:tab w:val="left" w:pos="304"/>
        </w:tabs>
        <w:autoSpaceDE w:val="0"/>
        <w:autoSpaceDN w:val="0"/>
        <w:rPr>
          <w:b/>
          <w:sz w:val="22"/>
          <w:szCs w:val="22"/>
        </w:rPr>
      </w:pPr>
      <w:r w:rsidRPr="002A64D6">
        <w:rPr>
          <w:b/>
          <w:sz w:val="22"/>
          <w:szCs w:val="22"/>
        </w:rPr>
        <w:t>-</w:t>
      </w:r>
      <w:r w:rsidR="00D722EE">
        <w:rPr>
          <w:b/>
          <w:spacing w:val="-2"/>
          <w:sz w:val="22"/>
          <w:szCs w:val="22"/>
        </w:rPr>
        <w:t xml:space="preserve"> OBJETO</w:t>
      </w:r>
    </w:p>
    <w:p w14:paraId="165621BC" w14:textId="64103719" w:rsidR="002529B4" w:rsidRPr="00DC28EC" w:rsidRDefault="002529B4" w:rsidP="00C47F08">
      <w:pPr>
        <w:pStyle w:val="PargrafodaLista"/>
        <w:widowControl w:val="0"/>
        <w:tabs>
          <w:tab w:val="left" w:pos="894"/>
        </w:tabs>
        <w:autoSpaceDE w:val="0"/>
        <w:autoSpaceDN w:val="0"/>
        <w:spacing w:before="137"/>
        <w:ind w:left="894"/>
        <w:jc w:val="both"/>
        <w:rPr>
          <w:sz w:val="22"/>
          <w:szCs w:val="22"/>
        </w:rPr>
      </w:pPr>
      <w:r w:rsidRPr="00DC28EC">
        <w:rPr>
          <w:sz w:val="22"/>
          <w:szCs w:val="22"/>
        </w:rPr>
        <w:t>O objeto desse estudo técnico preliminar é para o</w:t>
      </w:r>
      <w:r w:rsidR="00BB58F4" w:rsidRPr="00DC28EC">
        <w:rPr>
          <w:sz w:val="22"/>
          <w:szCs w:val="22"/>
        </w:rPr>
        <w:t xml:space="preserve"> </w:t>
      </w:r>
      <w:r w:rsidR="00DC28EC" w:rsidRPr="00DC28EC">
        <w:rPr>
          <w:b/>
          <w:sz w:val="22"/>
          <w:szCs w:val="22"/>
        </w:rPr>
        <w:t xml:space="preserve">“CONTRATAÇÃO DE EMPRESA ESPECIALIZADA EM TECNOLOGIA DA INFORMAÇÃO PARA A PRESTAÇÃO DE SERVIÇOS DE </w:t>
      </w:r>
      <w:r w:rsidR="00DC28EC" w:rsidRPr="00DC28EC">
        <w:rPr>
          <w:b/>
          <w:bCs/>
          <w:sz w:val="22"/>
          <w:szCs w:val="22"/>
        </w:rPr>
        <w:t>INSTALAÇÃO E CONFIGURAÇÃO DE INFRAESTRUTURA DE REDE LOCAL DE DADOS (LAN)</w:t>
      </w:r>
      <w:r w:rsidR="00DC28EC" w:rsidRPr="00DC28EC">
        <w:rPr>
          <w:b/>
          <w:sz w:val="22"/>
          <w:szCs w:val="22"/>
        </w:rPr>
        <w:t>, CONFORME ESPECIFICAÇÕES TÉCNICAS.”</w:t>
      </w:r>
      <w:r w:rsidR="00C77ADC" w:rsidRPr="00DC28EC">
        <w:rPr>
          <w:b/>
          <w:bCs/>
          <w:sz w:val="22"/>
          <w:szCs w:val="22"/>
        </w:rPr>
        <w:t>,</w:t>
      </w:r>
      <w:r w:rsidR="00C77ADC" w:rsidRPr="00DC28EC">
        <w:rPr>
          <w:bCs/>
          <w:sz w:val="22"/>
          <w:szCs w:val="22"/>
        </w:rPr>
        <w:t xml:space="preserve"> </w:t>
      </w:r>
      <w:r w:rsidRPr="00DC28EC">
        <w:rPr>
          <w:bCs/>
          <w:sz w:val="22"/>
          <w:szCs w:val="22"/>
        </w:rPr>
        <w:t xml:space="preserve">em conformidade ao </w:t>
      </w:r>
      <w:r w:rsidRPr="00DC28EC">
        <w:rPr>
          <w:bCs/>
          <w:i/>
          <w:iCs/>
          <w:sz w:val="22"/>
          <w:szCs w:val="22"/>
        </w:rPr>
        <w:t>“caput”</w:t>
      </w:r>
      <w:r w:rsidR="00C77ADC" w:rsidRPr="00DC28EC">
        <w:rPr>
          <w:bCs/>
          <w:sz w:val="22"/>
          <w:szCs w:val="22"/>
        </w:rPr>
        <w:t xml:space="preserve"> do art. 75, inciso </w:t>
      </w:r>
      <w:r w:rsidR="00FF20F8" w:rsidRPr="00DC28EC">
        <w:rPr>
          <w:bCs/>
          <w:sz w:val="22"/>
          <w:szCs w:val="22"/>
        </w:rPr>
        <w:t>I</w:t>
      </w:r>
      <w:r w:rsidR="00C77ADC" w:rsidRPr="00DC28EC">
        <w:rPr>
          <w:bCs/>
          <w:sz w:val="22"/>
          <w:szCs w:val="22"/>
        </w:rPr>
        <w:t xml:space="preserve">I </w:t>
      </w:r>
      <w:r w:rsidRPr="00DC28EC">
        <w:rPr>
          <w:bCs/>
          <w:sz w:val="22"/>
          <w:szCs w:val="22"/>
        </w:rPr>
        <w:t xml:space="preserve">da Lei 14.133/2021. </w:t>
      </w:r>
    </w:p>
    <w:p w14:paraId="6590FA29" w14:textId="77777777" w:rsidR="00D722EE" w:rsidRPr="00D722EE" w:rsidRDefault="00D722EE" w:rsidP="00D722EE">
      <w:pPr>
        <w:widowControl w:val="0"/>
        <w:tabs>
          <w:tab w:val="left" w:pos="894"/>
        </w:tabs>
        <w:autoSpaceDE w:val="0"/>
        <w:autoSpaceDN w:val="0"/>
        <w:spacing w:before="137"/>
        <w:ind w:left="461"/>
        <w:jc w:val="both"/>
        <w:rPr>
          <w:sz w:val="22"/>
          <w:szCs w:val="22"/>
        </w:rPr>
      </w:pPr>
    </w:p>
    <w:p w14:paraId="6C387852" w14:textId="680E45A2" w:rsidR="00D722EE" w:rsidRDefault="00D722EE" w:rsidP="00D722EE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DESCRIÇÃO DA NECESSIDADE</w:t>
      </w:r>
    </w:p>
    <w:p w14:paraId="161C39EA" w14:textId="77777777" w:rsidR="00C47F08" w:rsidRPr="00C47F08" w:rsidRDefault="00C47F08" w:rsidP="00C47F08"/>
    <w:p w14:paraId="3B55845D" w14:textId="3B4DF150" w:rsidR="00DC28EC" w:rsidRDefault="00DC28EC" w:rsidP="004E7AF6">
      <w:pPr>
        <w:pStyle w:val="PargrafodaLista"/>
      </w:pPr>
      <w:r w:rsidRPr="00DC28EC">
        <w:t>A presente contratação justifica-se pela necessidade premente de atualização da infraestrutura tecnol</w:t>
      </w:r>
      <w:r w:rsidR="004E7AF6">
        <w:t>ógica da Secretaria de Assistência Social</w:t>
      </w:r>
      <w:r w:rsidRPr="00DC28EC">
        <w:t>. Verificou-se que a rede lógica atual não atende mais aos requisitos mínimos de velocidade e segurança exigidos pelas aplicações corporativas vigentes.</w:t>
      </w:r>
    </w:p>
    <w:p w14:paraId="567157D9" w14:textId="77777777" w:rsidR="00F06D40" w:rsidRPr="00DC28EC" w:rsidRDefault="00F06D40" w:rsidP="004E7AF6">
      <w:pPr>
        <w:pStyle w:val="PargrafodaLista"/>
      </w:pPr>
    </w:p>
    <w:p w14:paraId="5AC3AB44" w14:textId="7D30A0B0" w:rsidR="00DC28EC" w:rsidRPr="00DC28EC" w:rsidRDefault="00DC28EC" w:rsidP="004E7AF6">
      <w:pPr>
        <w:pStyle w:val="PargrafodaLista"/>
      </w:pPr>
      <w:r w:rsidRPr="00DC28EC">
        <w:t xml:space="preserve">A ausência de um cabeamento estruturado normatizado tem ocasionado falhas intermitentes de comunicação, elevando o custo de manutenção corretiva e expondo os equipamentos a riscos de integridade física. Portanto, a instalação </w:t>
      </w:r>
      <w:r w:rsidR="004E7AF6">
        <w:t>de uma nova rede de dados</w:t>
      </w:r>
      <w:r w:rsidRPr="00DC28EC">
        <w:t xml:space="preserve"> e a configuração adequada dos ativos de rede são fundamentais para garantir a continuidade dos serviços, a proteção do tráfego de informações e a escalabilidade necessária para futuras expansões do quadro funcional.</w:t>
      </w:r>
    </w:p>
    <w:p w14:paraId="76F19490" w14:textId="77777777" w:rsidR="0078159F" w:rsidRPr="002A64D6" w:rsidRDefault="0078159F" w:rsidP="008B3B90">
      <w:pPr>
        <w:pStyle w:val="Corpodetexto"/>
        <w:spacing w:before="139" w:line="360" w:lineRule="auto"/>
        <w:ind w:right="107"/>
        <w:rPr>
          <w:sz w:val="22"/>
          <w:szCs w:val="22"/>
        </w:rPr>
      </w:pPr>
    </w:p>
    <w:p w14:paraId="27DE4AFB" w14:textId="77777777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PREVISÃO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NO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PLANO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ANUAL</w:t>
      </w:r>
    </w:p>
    <w:p w14:paraId="2CDD5957" w14:textId="77777777" w:rsidR="0078159F" w:rsidRPr="0078159F" w:rsidRDefault="0078159F" w:rsidP="0078159F"/>
    <w:p w14:paraId="4546A785" w14:textId="388C9394" w:rsidR="00CB0107" w:rsidRPr="00920D9C" w:rsidRDefault="0078159F" w:rsidP="00C47F08">
      <w:pPr>
        <w:spacing w:before="1"/>
        <w:ind w:left="997"/>
        <w:jc w:val="both"/>
        <w:rPr>
          <w:sz w:val="22"/>
          <w:szCs w:val="22"/>
        </w:rPr>
      </w:pPr>
      <w:r>
        <w:t xml:space="preserve"> </w:t>
      </w:r>
      <w:r w:rsidR="00920D9C">
        <w:t>A presente contratação não se encontra disposta no Pla</w:t>
      </w:r>
      <w:r w:rsidR="00C038F6">
        <w:t>no Anual de Contratações de 2026</w:t>
      </w:r>
      <w:r w:rsidR="00920D9C">
        <w:t>.</w:t>
      </w:r>
    </w:p>
    <w:p w14:paraId="00EA45B0" w14:textId="77777777" w:rsidR="00920D9C" w:rsidRPr="00920D9C" w:rsidRDefault="00920D9C" w:rsidP="00920D9C">
      <w:pPr>
        <w:spacing w:before="1"/>
        <w:ind w:left="997"/>
        <w:jc w:val="both"/>
        <w:rPr>
          <w:sz w:val="22"/>
          <w:szCs w:val="22"/>
        </w:rPr>
      </w:pPr>
    </w:p>
    <w:p w14:paraId="39738385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 REQUISITOS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273AD692" w14:textId="108520EF" w:rsidR="0078159F" w:rsidRPr="0078159F" w:rsidRDefault="00587E1E" w:rsidP="00C47F08">
      <w:pPr>
        <w:pStyle w:val="PargrafodaLista"/>
        <w:widowControl w:val="0"/>
        <w:tabs>
          <w:tab w:val="left" w:pos="998"/>
        </w:tabs>
        <w:autoSpaceDE w:val="0"/>
        <w:autoSpaceDN w:val="0"/>
        <w:spacing w:before="137"/>
        <w:ind w:left="997"/>
        <w:jc w:val="both"/>
        <w:rPr>
          <w:sz w:val="22"/>
          <w:szCs w:val="22"/>
        </w:rPr>
      </w:pPr>
      <w:r>
        <w:t xml:space="preserve"> </w:t>
      </w:r>
      <w:r w:rsidR="0078159F">
        <w:t xml:space="preserve">O fornecedor deverá entregar as mercadorias de acordo com as necessidades da Secretaria Municipal de </w:t>
      </w:r>
      <w:r w:rsidR="00CB0107">
        <w:t>Assistência Social</w:t>
      </w:r>
      <w:r w:rsidR="0078159F">
        <w:t>, após confirmação do recebimento da solicitação do Departamento de Compras.</w:t>
      </w:r>
    </w:p>
    <w:p w14:paraId="5932867B" w14:textId="131B1351" w:rsidR="0078159F" w:rsidRPr="00CB0107" w:rsidRDefault="00F06D40" w:rsidP="00C47F08">
      <w:pPr>
        <w:pStyle w:val="PargrafodaLista"/>
        <w:widowControl w:val="0"/>
        <w:tabs>
          <w:tab w:val="left" w:pos="998"/>
        </w:tabs>
        <w:autoSpaceDE w:val="0"/>
        <w:autoSpaceDN w:val="0"/>
        <w:spacing w:before="137"/>
        <w:ind w:left="997"/>
        <w:jc w:val="both"/>
        <w:rPr>
          <w:sz w:val="22"/>
          <w:szCs w:val="22"/>
        </w:rPr>
      </w:pPr>
      <w:r>
        <w:t>A empresa deverá apresentar r</w:t>
      </w:r>
      <w:r>
        <w:t>elatório digital exportado pelo certificador sem nenhuma falha</w:t>
      </w:r>
      <w:r>
        <w:t>.</w:t>
      </w:r>
    </w:p>
    <w:p w14:paraId="4AE98DD4" w14:textId="6801DA93" w:rsidR="00CB0107" w:rsidRPr="0078159F" w:rsidRDefault="00CB0107" w:rsidP="00C47F08">
      <w:pPr>
        <w:pStyle w:val="PargrafodaLista"/>
        <w:widowControl w:val="0"/>
        <w:tabs>
          <w:tab w:val="left" w:pos="998"/>
        </w:tabs>
        <w:autoSpaceDE w:val="0"/>
        <w:autoSpaceDN w:val="0"/>
        <w:spacing w:before="137"/>
        <w:ind w:left="997"/>
        <w:jc w:val="both"/>
        <w:rPr>
          <w:sz w:val="22"/>
          <w:szCs w:val="22"/>
        </w:rPr>
      </w:pPr>
      <w:r>
        <w:t xml:space="preserve">A empresa deve </w:t>
      </w:r>
      <w:r w:rsidR="00F06D40">
        <w:t>finalizar os serviços com t</w:t>
      </w:r>
      <w:r w:rsidR="00F06D40">
        <w:t>odos os pontos ativos e navegando conforme a configuração de VLAN solicitada.</w:t>
      </w:r>
    </w:p>
    <w:p w14:paraId="690E7088" w14:textId="77777777" w:rsidR="0078159F" w:rsidRPr="0078159F" w:rsidRDefault="0078159F" w:rsidP="0078159F">
      <w:pPr>
        <w:widowControl w:val="0"/>
        <w:tabs>
          <w:tab w:val="left" w:pos="998"/>
        </w:tabs>
        <w:autoSpaceDE w:val="0"/>
        <w:autoSpaceDN w:val="0"/>
        <w:spacing w:before="137"/>
        <w:ind w:left="528"/>
        <w:jc w:val="both"/>
        <w:rPr>
          <w:sz w:val="22"/>
          <w:szCs w:val="22"/>
        </w:rPr>
      </w:pPr>
    </w:p>
    <w:p w14:paraId="1B6329FF" w14:textId="7FB7C63A" w:rsidR="002529B4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lastRenderedPageBreak/>
        <w:t>–</w:t>
      </w:r>
      <w:r w:rsidRPr="002A64D6">
        <w:rPr>
          <w:spacing w:val="-1"/>
          <w:sz w:val="22"/>
          <w:szCs w:val="22"/>
        </w:rPr>
        <w:t xml:space="preserve"> </w:t>
      </w:r>
      <w:r w:rsidR="00A26155">
        <w:rPr>
          <w:sz w:val="22"/>
          <w:szCs w:val="22"/>
        </w:rPr>
        <w:t>LEVANTAMENTO DE MERCADO:</w:t>
      </w:r>
    </w:p>
    <w:p w14:paraId="483CAB09" w14:textId="77777777" w:rsidR="00A26155" w:rsidRPr="00A26155" w:rsidRDefault="00A26155" w:rsidP="00A26155"/>
    <w:p w14:paraId="3BA8923A" w14:textId="77777777" w:rsidR="00F06D40" w:rsidRPr="00F06D40" w:rsidRDefault="00C47F08" w:rsidP="00F06D40">
      <w:pPr>
        <w:pStyle w:val="PargrafodaLista"/>
        <w:jc w:val="both"/>
      </w:pPr>
      <w:r>
        <w:rPr>
          <w:sz w:val="22"/>
          <w:szCs w:val="22"/>
        </w:rPr>
        <w:t xml:space="preserve">  </w:t>
      </w:r>
      <w:r w:rsidR="00F06D40" w:rsidRPr="00F06D40">
        <w:t xml:space="preserve">A decisão de contratar, o serviço em conjunto com o fornecimento decorre das seguintes considerações: </w:t>
      </w:r>
    </w:p>
    <w:p w14:paraId="5B0B7E30" w14:textId="77777777" w:rsidR="00F06D40" w:rsidRPr="00F06D40" w:rsidRDefault="00F06D40" w:rsidP="00F06D40">
      <w:pPr>
        <w:pStyle w:val="PargrafodaLista"/>
        <w:jc w:val="both"/>
      </w:pPr>
      <w:r w:rsidRPr="00F06D40">
        <w:t xml:space="preserve">a. Esta solução vem sendo utilizada com sucesso em outros processos similares; </w:t>
      </w:r>
    </w:p>
    <w:p w14:paraId="69AACD4F" w14:textId="77777777" w:rsidR="00F06D40" w:rsidRPr="00F06D40" w:rsidRDefault="00F06D40" w:rsidP="00F06D40">
      <w:pPr>
        <w:pStyle w:val="PargrafodaLista"/>
        <w:jc w:val="both"/>
      </w:pPr>
      <w:r w:rsidRPr="00F06D40">
        <w:t xml:space="preserve">b. Diminuir os custos aglutinando o toda a tramitação em um único processo; </w:t>
      </w:r>
    </w:p>
    <w:p w14:paraId="32011015" w14:textId="589349AE" w:rsidR="007644AA" w:rsidRDefault="00F06D40" w:rsidP="00F06D40">
      <w:pPr>
        <w:pStyle w:val="PargrafodaLista"/>
        <w:jc w:val="both"/>
      </w:pPr>
      <w:r w:rsidRPr="00F06D40">
        <w:t>c. Reduzir a complexidade operacional da fiscalização;</w:t>
      </w:r>
    </w:p>
    <w:p w14:paraId="257E8D53" w14:textId="77777777" w:rsidR="00F06D40" w:rsidRDefault="00F06D40" w:rsidP="00F06D40">
      <w:pPr>
        <w:pStyle w:val="PargrafodaLista"/>
        <w:jc w:val="both"/>
      </w:pPr>
    </w:p>
    <w:p w14:paraId="03007F53" w14:textId="03497B5F" w:rsidR="00F06D40" w:rsidRPr="00F06D40" w:rsidRDefault="00F06D40" w:rsidP="00F06D40">
      <w:pPr>
        <w:pStyle w:val="PargrafodaLista"/>
        <w:jc w:val="both"/>
      </w:pPr>
      <w:r w:rsidRPr="00F06D40">
        <w:t>Diante de tais possibilidades e observando a experiência pregressa, conclui-se que a forma mais eficiente e segura para aquisição deste objeto é a contratação por licitação do serviço com o fornecimento de materiais.</w:t>
      </w:r>
    </w:p>
    <w:p w14:paraId="05FFC508" w14:textId="77777777" w:rsidR="00CB0107" w:rsidRPr="00E77199" w:rsidRDefault="00CB0107" w:rsidP="00CB0107">
      <w:pPr>
        <w:pStyle w:val="Corpodetexto"/>
        <w:rPr>
          <w:b w:val="0"/>
          <w:sz w:val="22"/>
          <w:szCs w:val="22"/>
        </w:rPr>
      </w:pPr>
    </w:p>
    <w:p w14:paraId="13296BBB" w14:textId="1CB3B249" w:rsidR="00885647" w:rsidRPr="00885647" w:rsidRDefault="007644AA" w:rsidP="002529B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6</w:t>
      </w:r>
      <w:r w:rsidR="00885647" w:rsidRPr="00885647">
        <w:rPr>
          <w:sz w:val="24"/>
          <w:szCs w:val="24"/>
        </w:rPr>
        <w:t xml:space="preserve"> – DESCRIÇÃO DA SOLUÇÃO COMO UM TODO</w:t>
      </w:r>
      <w:r w:rsidR="00885647">
        <w:rPr>
          <w:sz w:val="24"/>
          <w:szCs w:val="24"/>
        </w:rPr>
        <w:t>:</w:t>
      </w:r>
    </w:p>
    <w:p w14:paraId="5DE87CC0" w14:textId="70EF3556" w:rsidR="00C666D4" w:rsidRDefault="00C666D4" w:rsidP="002529B4">
      <w:pPr>
        <w:pStyle w:val="Corpodetexto"/>
        <w:rPr>
          <w:b w:val="0"/>
          <w:sz w:val="22"/>
          <w:szCs w:val="22"/>
        </w:rPr>
      </w:pPr>
    </w:p>
    <w:p w14:paraId="45721180" w14:textId="0D6986D8" w:rsidR="00E77199" w:rsidRPr="00BA1E6B" w:rsidRDefault="00E77199" w:rsidP="00BA1E6B">
      <w:pPr>
        <w:pStyle w:val="PargrafodaLista"/>
      </w:pPr>
      <w:r>
        <w:rPr>
          <w:sz w:val="22"/>
          <w:szCs w:val="22"/>
        </w:rPr>
        <w:t xml:space="preserve">      </w:t>
      </w:r>
      <w:r w:rsidR="007644AA" w:rsidRPr="00BA1E6B">
        <w:t>A solução proposta consiste</w:t>
      </w:r>
      <w:r w:rsidR="00BA1E6B" w:rsidRPr="00BA1E6B">
        <w:t xml:space="preserve"> na</w:t>
      </w:r>
      <w:r w:rsidR="007644AA" w:rsidRPr="00BA1E6B">
        <w:t xml:space="preserve"> </w:t>
      </w:r>
      <w:r w:rsidR="00BA1E6B" w:rsidRPr="00BA1E6B">
        <w:t>c</w:t>
      </w:r>
      <w:r w:rsidR="00BA1E6B" w:rsidRPr="00BA1E6B">
        <w:t>ontratação</w:t>
      </w:r>
      <w:r w:rsidR="00BA1E6B" w:rsidRPr="00BA1E6B">
        <w:t xml:space="preserve"> de empresa especializada</w:t>
      </w:r>
      <w:r w:rsidR="00BA1E6B" w:rsidRPr="00BA1E6B">
        <w:t xml:space="preserve"> na prestação serviços de instalação, lançamento e manutenção da rede lógica e óptica, com fornecimento de material, conforme condições, quantidades e exigências </w:t>
      </w:r>
      <w:proofErr w:type="gramStart"/>
      <w:r w:rsidR="00BA1E6B" w:rsidRPr="00BA1E6B">
        <w:t>estabelecidas  nos</w:t>
      </w:r>
      <w:proofErr w:type="gramEnd"/>
      <w:r w:rsidR="00BA1E6B" w:rsidRPr="00BA1E6B">
        <w:t xml:space="preserve"> anexos desse instrumento.</w:t>
      </w:r>
    </w:p>
    <w:p w14:paraId="36A3DFA2" w14:textId="2A4A6504" w:rsidR="002529B4" w:rsidRPr="002A64D6" w:rsidRDefault="007644AA" w:rsidP="007644AA">
      <w:pPr>
        <w:pStyle w:val="Ttulo2"/>
        <w:tabs>
          <w:tab w:val="left" w:pos="304"/>
        </w:tabs>
        <w:spacing w:before="230"/>
        <w:rPr>
          <w:sz w:val="22"/>
          <w:szCs w:val="22"/>
        </w:rPr>
      </w:pPr>
      <w:r>
        <w:rPr>
          <w:sz w:val="22"/>
          <w:szCs w:val="22"/>
        </w:rPr>
        <w:t xml:space="preserve">7 - </w:t>
      </w:r>
      <w:r w:rsidR="002529B4" w:rsidRPr="002A64D6">
        <w:rPr>
          <w:sz w:val="22"/>
          <w:szCs w:val="22"/>
        </w:rPr>
        <w:t>ESTIMATIVA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DO</w:t>
      </w:r>
      <w:r w:rsidR="002529B4" w:rsidRPr="002A64D6">
        <w:rPr>
          <w:spacing w:val="-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PREÇO</w:t>
      </w:r>
      <w:r w:rsidR="002529B4" w:rsidRPr="002A64D6">
        <w:rPr>
          <w:spacing w:val="-1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</w:t>
      </w:r>
    </w:p>
    <w:p w14:paraId="6EC01989" w14:textId="77777777" w:rsidR="002529B4" w:rsidRDefault="002529B4" w:rsidP="002529B4">
      <w:pPr>
        <w:pStyle w:val="Corpodetexto"/>
        <w:rPr>
          <w:b w:val="0"/>
          <w:bCs w:val="0"/>
          <w:sz w:val="22"/>
          <w:szCs w:val="22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24"/>
        <w:gridCol w:w="1116"/>
        <w:gridCol w:w="2935"/>
        <w:gridCol w:w="1066"/>
        <w:gridCol w:w="1341"/>
        <w:gridCol w:w="1360"/>
      </w:tblGrid>
      <w:tr w:rsidR="00C14A4E" w:rsidRPr="00BA1E6B" w14:paraId="66725340" w14:textId="77777777" w:rsidTr="00384951">
        <w:trPr>
          <w:trHeight w:val="348"/>
        </w:trPr>
        <w:tc>
          <w:tcPr>
            <w:tcW w:w="824" w:type="dxa"/>
          </w:tcPr>
          <w:p w14:paraId="46CE9B57" w14:textId="5EB94B57" w:rsidR="00C14A4E" w:rsidRPr="00BA1E6B" w:rsidRDefault="00C14A4E" w:rsidP="00C666D4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BA1E6B">
              <w:rPr>
                <w:bCs w:val="0"/>
                <w:sz w:val="22"/>
                <w:szCs w:val="22"/>
              </w:rPr>
              <w:t>ITEM</w:t>
            </w:r>
          </w:p>
        </w:tc>
        <w:tc>
          <w:tcPr>
            <w:tcW w:w="1116" w:type="dxa"/>
          </w:tcPr>
          <w:p w14:paraId="7F2A2661" w14:textId="0BB70F04" w:rsidR="00C14A4E" w:rsidRPr="00BA1E6B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BA1E6B">
              <w:rPr>
                <w:bCs w:val="0"/>
                <w:sz w:val="22"/>
                <w:szCs w:val="22"/>
              </w:rPr>
              <w:t>CÓD. TCE</w:t>
            </w:r>
          </w:p>
        </w:tc>
        <w:tc>
          <w:tcPr>
            <w:tcW w:w="2935" w:type="dxa"/>
          </w:tcPr>
          <w:p w14:paraId="0F0F45E9" w14:textId="701B0E26" w:rsidR="00C14A4E" w:rsidRPr="00BA1E6B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BA1E6B">
              <w:rPr>
                <w:bCs w:val="0"/>
                <w:sz w:val="22"/>
                <w:szCs w:val="22"/>
              </w:rPr>
              <w:t>DESCRIÇÃO</w:t>
            </w:r>
          </w:p>
        </w:tc>
        <w:tc>
          <w:tcPr>
            <w:tcW w:w="1066" w:type="dxa"/>
          </w:tcPr>
          <w:p w14:paraId="57F9BA0F" w14:textId="68069CCE" w:rsidR="00C14A4E" w:rsidRPr="00BA1E6B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BA1E6B">
              <w:rPr>
                <w:bCs w:val="0"/>
                <w:sz w:val="22"/>
                <w:szCs w:val="22"/>
              </w:rPr>
              <w:t>QUANT.</w:t>
            </w:r>
          </w:p>
        </w:tc>
        <w:tc>
          <w:tcPr>
            <w:tcW w:w="1341" w:type="dxa"/>
          </w:tcPr>
          <w:p w14:paraId="198D3F10" w14:textId="633BFA93" w:rsidR="00C14A4E" w:rsidRPr="00BA1E6B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BA1E6B">
              <w:rPr>
                <w:bCs w:val="0"/>
                <w:sz w:val="22"/>
                <w:szCs w:val="22"/>
              </w:rPr>
              <w:t>VALOR UNITÁRIO</w:t>
            </w:r>
          </w:p>
        </w:tc>
        <w:tc>
          <w:tcPr>
            <w:tcW w:w="1360" w:type="dxa"/>
          </w:tcPr>
          <w:p w14:paraId="2263B70E" w14:textId="0BB77EEF" w:rsidR="00C14A4E" w:rsidRPr="00BA1E6B" w:rsidRDefault="00C14A4E" w:rsidP="00FD76E2">
            <w:pPr>
              <w:pStyle w:val="Corpodetexto"/>
              <w:jc w:val="center"/>
              <w:rPr>
                <w:bCs w:val="0"/>
                <w:sz w:val="22"/>
                <w:szCs w:val="22"/>
              </w:rPr>
            </w:pPr>
            <w:r w:rsidRPr="00BA1E6B">
              <w:rPr>
                <w:bCs w:val="0"/>
                <w:sz w:val="22"/>
                <w:szCs w:val="22"/>
              </w:rPr>
              <w:t>VALOR TOTAL (R$)</w:t>
            </w:r>
          </w:p>
        </w:tc>
      </w:tr>
      <w:tr w:rsidR="00C14A4E" w:rsidRPr="00BA1E6B" w14:paraId="75961D67" w14:textId="77777777" w:rsidTr="00384951">
        <w:trPr>
          <w:trHeight w:val="1969"/>
        </w:trPr>
        <w:tc>
          <w:tcPr>
            <w:tcW w:w="824" w:type="dxa"/>
          </w:tcPr>
          <w:p w14:paraId="549ECEE4" w14:textId="77777777" w:rsidR="00C14A4E" w:rsidRPr="00BA1E6B" w:rsidRDefault="00C14A4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EF5EC3F" w14:textId="77777777" w:rsidR="00C14A4E" w:rsidRPr="00BA1E6B" w:rsidRDefault="00C14A4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B750DEC" w14:textId="77777777" w:rsidR="00C14A4E" w:rsidRPr="00BA1E6B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AF09CCF" w14:textId="1274F74B" w:rsidR="00C14A4E" w:rsidRPr="00BA1E6B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A1E6B">
              <w:rPr>
                <w:b w:val="0"/>
                <w:bCs w:val="0"/>
                <w:sz w:val="22"/>
                <w:szCs w:val="22"/>
              </w:rPr>
              <w:t>01</w:t>
            </w:r>
          </w:p>
        </w:tc>
        <w:tc>
          <w:tcPr>
            <w:tcW w:w="1116" w:type="dxa"/>
          </w:tcPr>
          <w:p w14:paraId="343109DF" w14:textId="77777777" w:rsidR="00C14A4E" w:rsidRPr="00BA1E6B" w:rsidRDefault="00C14A4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74A3D2D3" w14:textId="77777777" w:rsidR="00C14A4E" w:rsidRPr="00BA1E6B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4BDBDC6B" w14:textId="77777777" w:rsidR="00C14A4E" w:rsidRPr="00BA1E6B" w:rsidRDefault="00C14A4E" w:rsidP="00C73465">
            <w:pPr>
              <w:pStyle w:val="Corpodetexto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</w:p>
          <w:p w14:paraId="0BBC93E2" w14:textId="7258D1B1" w:rsidR="00C14A4E" w:rsidRPr="00BA1E6B" w:rsidRDefault="00BA1E6B" w:rsidP="00C73465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BA1E6B">
              <w:rPr>
                <w:b w:val="0"/>
                <w:color w:val="212529"/>
                <w:sz w:val="22"/>
                <w:szCs w:val="22"/>
              </w:rPr>
              <w:t>00063233</w:t>
            </w:r>
          </w:p>
        </w:tc>
        <w:tc>
          <w:tcPr>
            <w:tcW w:w="2935" w:type="dxa"/>
          </w:tcPr>
          <w:p w14:paraId="0976EB89" w14:textId="77777777" w:rsidR="00C14A4E" w:rsidRPr="00BA1E6B" w:rsidRDefault="00C14A4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7C45DD77" w14:textId="77777777" w:rsidR="00BA1E6B" w:rsidRPr="00BA1E6B" w:rsidRDefault="00BA1E6B" w:rsidP="00BA1E6B">
            <w:pPr>
              <w:pStyle w:val="Ttulo5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A1E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SWITCH - COMPUTADOR DE BORDA, TIPO GERENCIAVEL,4 SFP E 48 PORTAS 10/100/1000 BASE T</w:t>
            </w:r>
          </w:p>
          <w:p w14:paraId="5C82010B" w14:textId="77777777" w:rsidR="00C14A4E" w:rsidRPr="00BA1E6B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6" w:type="dxa"/>
          </w:tcPr>
          <w:p w14:paraId="7EE003B1" w14:textId="77777777" w:rsidR="00C14A4E" w:rsidRPr="00BA1E6B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0F08CE85" w14:textId="77777777" w:rsidR="00C14A4E" w:rsidRPr="00BA1E6B" w:rsidRDefault="00C14A4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FE7741E" w14:textId="77777777" w:rsidR="00C14A4E" w:rsidRPr="00BA1E6B" w:rsidRDefault="00C14A4E" w:rsidP="00FD76E2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6EE8D4" w14:textId="14960731" w:rsidR="004D049D" w:rsidRPr="00BA1E6B" w:rsidRDefault="00BA1E6B" w:rsidP="00546798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A1E6B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29FED0A2" w14:textId="77777777" w:rsidR="00C14A4E" w:rsidRPr="00BA1E6B" w:rsidRDefault="00C14A4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2F968F59" w14:textId="77777777" w:rsidR="00C14A4E" w:rsidRPr="00BA1E6B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062186" w14:textId="77777777" w:rsidR="00C14A4E" w:rsidRPr="00BA1E6B" w:rsidRDefault="00C14A4E" w:rsidP="00C14A4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CFB0BC" w14:textId="5BABF316" w:rsidR="00C14A4E" w:rsidRPr="00BA1E6B" w:rsidRDefault="00C14A4E" w:rsidP="00546798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A1E6B"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BA1E6B" w:rsidRPr="00BA1E6B">
              <w:rPr>
                <w:b w:val="0"/>
                <w:bCs w:val="0"/>
                <w:sz w:val="22"/>
                <w:szCs w:val="22"/>
              </w:rPr>
              <w:t>4.095,00</w:t>
            </w:r>
          </w:p>
        </w:tc>
        <w:tc>
          <w:tcPr>
            <w:tcW w:w="1360" w:type="dxa"/>
          </w:tcPr>
          <w:p w14:paraId="57A8062A" w14:textId="77777777" w:rsidR="00C14A4E" w:rsidRPr="00BA1E6B" w:rsidRDefault="00C14A4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6CA02D83" w14:textId="77777777" w:rsidR="00C14A4E" w:rsidRPr="00BA1E6B" w:rsidRDefault="00C14A4E" w:rsidP="00E77199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7534441" w14:textId="77777777" w:rsidR="00C14A4E" w:rsidRPr="00BA1E6B" w:rsidRDefault="00C14A4E" w:rsidP="00C14A4E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73E6BAB8" w14:textId="07107805" w:rsidR="00546798" w:rsidRPr="00BA1E6B" w:rsidRDefault="00C14A4E" w:rsidP="00BA1E6B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A1E6B"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BA1E6B" w:rsidRPr="00BA1E6B">
              <w:rPr>
                <w:b w:val="0"/>
                <w:bCs w:val="0"/>
                <w:sz w:val="22"/>
                <w:szCs w:val="22"/>
              </w:rPr>
              <w:t>4.095,00</w:t>
            </w:r>
          </w:p>
        </w:tc>
      </w:tr>
      <w:tr w:rsidR="00BA1E6B" w:rsidRPr="0008626E" w14:paraId="67269055" w14:textId="77777777" w:rsidTr="00384951">
        <w:trPr>
          <w:trHeight w:val="1969"/>
        </w:trPr>
        <w:tc>
          <w:tcPr>
            <w:tcW w:w="824" w:type="dxa"/>
          </w:tcPr>
          <w:p w14:paraId="7789688D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D7CDE1C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A61BFCC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307D70A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ED183FC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6C11CDB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78C04FD" w14:textId="25C1ED58" w:rsidR="00BA1E6B" w:rsidRPr="0008626E" w:rsidRDefault="00BA1E6B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02</w:t>
            </w:r>
          </w:p>
        </w:tc>
        <w:tc>
          <w:tcPr>
            <w:tcW w:w="1116" w:type="dxa"/>
          </w:tcPr>
          <w:p w14:paraId="197CF43F" w14:textId="77777777" w:rsidR="0008626E" w:rsidRDefault="0008626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69B2E3EF" w14:textId="77777777" w:rsidR="0008626E" w:rsidRDefault="0008626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0EDF39DE" w14:textId="77777777" w:rsidR="0008626E" w:rsidRDefault="0008626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24BBBEA9" w14:textId="77777777" w:rsidR="0008626E" w:rsidRDefault="0008626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518E1809" w14:textId="77777777" w:rsidR="0008626E" w:rsidRDefault="0008626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533CE56A" w14:textId="77777777" w:rsidR="0008626E" w:rsidRDefault="0008626E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71A8192D" w14:textId="6E065176" w:rsidR="00BA1E6B" w:rsidRPr="0008626E" w:rsidRDefault="00BA1E6B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  <w:shd w:val="clear" w:color="auto" w:fill="FFFFFF"/>
              </w:rPr>
            </w:pPr>
            <w:r w:rsidRPr="0008626E">
              <w:rPr>
                <w:b w:val="0"/>
                <w:color w:val="212529"/>
                <w:sz w:val="22"/>
                <w:szCs w:val="22"/>
              </w:rPr>
              <w:t>290429-2</w:t>
            </w:r>
          </w:p>
        </w:tc>
        <w:tc>
          <w:tcPr>
            <w:tcW w:w="2935" w:type="dxa"/>
          </w:tcPr>
          <w:p w14:paraId="58DAC730" w14:textId="2BC2BFB6" w:rsidR="00BA1E6B" w:rsidRPr="0008626E" w:rsidRDefault="00BA1E6B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  <w:hyperlink r:id="rId7" w:history="1">
              <w:r w:rsidRPr="0008626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PATCH PANEL - 48 PORTAS. CATEGORIA 6. ADERE AS NORMAS EIA/TIA 568 B.2, ISO/IEC 11801, NBR 14565 E ANSI/TIA/EIA-606-</w:t>
              </w:r>
              <w:proofErr w:type="gramStart"/>
              <w:r w:rsidRPr="0008626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A,PADRAO</w:t>
              </w:r>
              <w:proofErr w:type="gramEnd"/>
              <w:r w:rsidRPr="0008626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: 19 POLEGADAS,CONECTOR FRONTAL: RJ45 FEMEA,GARANTIA: 12 MESES. ACOMPANHA: GUIAS DE CABOS, ICONES, PARAFUSOS, BRACADEIRAS PLASTICAS E VELCRO</w:t>
              </w:r>
            </w:hyperlink>
          </w:p>
        </w:tc>
        <w:tc>
          <w:tcPr>
            <w:tcW w:w="1066" w:type="dxa"/>
          </w:tcPr>
          <w:p w14:paraId="6339622A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B77E3BD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1689484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416510A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72FB23E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BD5C48C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239ECAC" w14:textId="77777777" w:rsidR="00BA1E6B" w:rsidRDefault="00BA1E6B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1</w:t>
            </w:r>
          </w:p>
          <w:p w14:paraId="5C184F62" w14:textId="69418128" w:rsidR="0008626E" w:rsidRP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12E20867" w14:textId="77777777" w:rsidR="0008626E" w:rsidRDefault="0008626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04690D38" w14:textId="77777777" w:rsidR="0008626E" w:rsidRDefault="0008626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4D2CE0DB" w14:textId="77777777" w:rsidR="0008626E" w:rsidRDefault="0008626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4DBAFE49" w14:textId="77777777" w:rsidR="0008626E" w:rsidRDefault="0008626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9BA105C" w14:textId="77777777" w:rsidR="0008626E" w:rsidRDefault="0008626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12126B19" w14:textId="77777777" w:rsidR="0008626E" w:rsidRDefault="0008626E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2BAA3F5D" w14:textId="434A7445" w:rsidR="00BA1E6B" w:rsidRPr="0008626E" w:rsidRDefault="00BA1E6B" w:rsidP="00BA1E6B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 xml:space="preserve">R$ </w:t>
            </w:r>
            <w:r w:rsidR="0008626E" w:rsidRPr="0008626E">
              <w:rPr>
                <w:b w:val="0"/>
                <w:bCs w:val="0"/>
                <w:sz w:val="22"/>
                <w:szCs w:val="22"/>
              </w:rPr>
              <w:t>1.118,10</w:t>
            </w:r>
          </w:p>
        </w:tc>
        <w:tc>
          <w:tcPr>
            <w:tcW w:w="1360" w:type="dxa"/>
          </w:tcPr>
          <w:p w14:paraId="67A3511B" w14:textId="77777777" w:rsidR="0008626E" w:rsidRDefault="0008626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7F6B6D65" w14:textId="77777777" w:rsidR="0008626E" w:rsidRDefault="0008626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5750ADCE" w14:textId="77777777" w:rsidR="0008626E" w:rsidRDefault="0008626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4D28AA40" w14:textId="77777777" w:rsidR="0008626E" w:rsidRDefault="0008626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2C18411A" w14:textId="77777777" w:rsidR="0008626E" w:rsidRDefault="0008626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398652D8" w14:textId="77777777" w:rsidR="0008626E" w:rsidRDefault="0008626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</w:p>
          <w:p w14:paraId="3D4DA7AE" w14:textId="37DB22BD" w:rsidR="00BA1E6B" w:rsidRPr="0008626E" w:rsidRDefault="0008626E" w:rsidP="002529B4">
            <w:pPr>
              <w:pStyle w:val="Corpodetexto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R$ 1.118,10</w:t>
            </w:r>
          </w:p>
        </w:tc>
      </w:tr>
      <w:tr w:rsidR="0008626E" w:rsidRPr="0008626E" w14:paraId="43E618B7" w14:textId="77777777" w:rsidTr="00384951">
        <w:trPr>
          <w:trHeight w:val="1969"/>
        </w:trPr>
        <w:tc>
          <w:tcPr>
            <w:tcW w:w="824" w:type="dxa"/>
          </w:tcPr>
          <w:p w14:paraId="4A332249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6B716F3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8F8263E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2DA0173" w14:textId="0A45E40D" w:rsidR="0008626E" w:rsidRP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03</w:t>
            </w:r>
          </w:p>
        </w:tc>
        <w:tc>
          <w:tcPr>
            <w:tcW w:w="1116" w:type="dxa"/>
          </w:tcPr>
          <w:p w14:paraId="42DFFAAE" w14:textId="77777777" w:rsid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25A0BD1B" w14:textId="77777777" w:rsid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22836AC2" w14:textId="77777777" w:rsid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30768EB8" w14:textId="3AB7727F" w:rsidR="0008626E" w:rsidRP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08626E">
              <w:rPr>
                <w:b w:val="0"/>
                <w:sz w:val="22"/>
                <w:szCs w:val="22"/>
              </w:rPr>
              <w:t>295061-8</w:t>
            </w:r>
          </w:p>
        </w:tc>
        <w:tc>
          <w:tcPr>
            <w:tcW w:w="2935" w:type="dxa"/>
          </w:tcPr>
          <w:p w14:paraId="4F4DEFA6" w14:textId="0607E1B8" w:rsidR="0008626E" w:rsidRPr="0008626E" w:rsidRDefault="0008626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8" w:history="1">
              <w:r w:rsidRPr="0008626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 xml:space="preserve">PATCH CORD - PARA CONEXAO ENTRE COMPONENTES DE REDE EM AMBIENTE </w:t>
              </w:r>
              <w:proofErr w:type="gramStart"/>
              <w:r w:rsidRPr="0008626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INTERNO,CM</w:t>
              </w:r>
              <w:proofErr w:type="gramEnd"/>
              <w:r w:rsidRPr="0008626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8V CAT.6 (PATCH CABLE RJ45 / RJ45) COM 1,5M AZUL</w:t>
              </w:r>
            </w:hyperlink>
          </w:p>
        </w:tc>
        <w:tc>
          <w:tcPr>
            <w:tcW w:w="1066" w:type="dxa"/>
          </w:tcPr>
          <w:p w14:paraId="26A365ED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589F995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38A3B7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BEFA617" w14:textId="5FF52C40" w:rsidR="0008626E" w:rsidRP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48</w:t>
            </w:r>
          </w:p>
        </w:tc>
        <w:tc>
          <w:tcPr>
            <w:tcW w:w="1341" w:type="dxa"/>
          </w:tcPr>
          <w:p w14:paraId="0CED947A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165BC81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6FD4C7A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3C3CB0C" w14:textId="6AE204F8" w:rsidR="0008626E" w:rsidRP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R$ 25.54</w:t>
            </w:r>
          </w:p>
        </w:tc>
        <w:tc>
          <w:tcPr>
            <w:tcW w:w="1360" w:type="dxa"/>
          </w:tcPr>
          <w:p w14:paraId="3E6B8CDB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F0791AA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06BF403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516D96" w14:textId="66ED65E2" w:rsidR="0008626E" w:rsidRP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R$ 1.225,92</w:t>
            </w:r>
          </w:p>
        </w:tc>
      </w:tr>
      <w:tr w:rsidR="0008626E" w:rsidRPr="0008626E" w14:paraId="0960FF15" w14:textId="77777777" w:rsidTr="00384951">
        <w:trPr>
          <w:trHeight w:val="1969"/>
        </w:trPr>
        <w:tc>
          <w:tcPr>
            <w:tcW w:w="824" w:type="dxa"/>
          </w:tcPr>
          <w:p w14:paraId="0DC51076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C1531BE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4222CAD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E18BCD8" w14:textId="77777777" w:rsid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237B5B1" w14:textId="060EF6FE" w:rsidR="0008626E" w:rsidRPr="0008626E" w:rsidRDefault="0008626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04</w:t>
            </w:r>
          </w:p>
        </w:tc>
        <w:tc>
          <w:tcPr>
            <w:tcW w:w="1116" w:type="dxa"/>
          </w:tcPr>
          <w:p w14:paraId="361175B3" w14:textId="77777777" w:rsid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6DD1597" w14:textId="77777777" w:rsid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A921938" w14:textId="77777777" w:rsid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1DE719A" w14:textId="77777777" w:rsid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E422244" w14:textId="0E3CF693" w:rsidR="0008626E" w:rsidRPr="0008626E" w:rsidRDefault="0008626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08626E">
              <w:rPr>
                <w:b w:val="0"/>
                <w:sz w:val="22"/>
                <w:szCs w:val="22"/>
              </w:rPr>
              <w:t>00027013</w:t>
            </w:r>
          </w:p>
        </w:tc>
        <w:tc>
          <w:tcPr>
            <w:tcW w:w="2935" w:type="dxa"/>
          </w:tcPr>
          <w:p w14:paraId="1A2951D0" w14:textId="44C96F47" w:rsidR="0008626E" w:rsidRPr="0008626E" w:rsidRDefault="0008626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9" w:history="1">
              <w:r w:rsidRPr="0008626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REGUA DE ENERGIA - PARA RACK 19’’ 8 TOMADAS COR: PRETO, ALIMENTACAO E VOTAGEM: BIVOLT 10 A, TENSAO NOMINAL DE ENTRADA 115V/220V. LED INDICATIVO DE ENERGIA ELETRICA. CONEXOES: 8 TOMADAS</w:t>
              </w:r>
            </w:hyperlink>
          </w:p>
        </w:tc>
        <w:tc>
          <w:tcPr>
            <w:tcW w:w="1066" w:type="dxa"/>
          </w:tcPr>
          <w:p w14:paraId="5DB90F50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F8D5F42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8C2FBC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6100115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345A80" w14:textId="7EBEE130" w:rsidR="0008626E" w:rsidRP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3F066EE7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4D95973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1498032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BC7DBE7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80B457" w14:textId="1A8455ED" w:rsidR="0008626E" w:rsidRP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R$ 350,00</w:t>
            </w:r>
          </w:p>
        </w:tc>
        <w:tc>
          <w:tcPr>
            <w:tcW w:w="1360" w:type="dxa"/>
          </w:tcPr>
          <w:p w14:paraId="0D4BE950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44264F9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2288629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7AFCDB4" w14:textId="77777777" w:rsid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993779F" w14:textId="1E2AF13E" w:rsidR="0008626E" w:rsidRPr="0008626E" w:rsidRDefault="0008626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08626E">
              <w:rPr>
                <w:b w:val="0"/>
                <w:bCs w:val="0"/>
                <w:sz w:val="22"/>
                <w:szCs w:val="22"/>
              </w:rPr>
              <w:t>R$ 350,00</w:t>
            </w:r>
          </w:p>
        </w:tc>
      </w:tr>
      <w:tr w:rsidR="0008626E" w:rsidRPr="009121FC" w14:paraId="6CD98CC4" w14:textId="77777777" w:rsidTr="00384951">
        <w:trPr>
          <w:trHeight w:val="1969"/>
        </w:trPr>
        <w:tc>
          <w:tcPr>
            <w:tcW w:w="824" w:type="dxa"/>
          </w:tcPr>
          <w:p w14:paraId="63CBA3E3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65B35FA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4326A9F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AD5325" w14:textId="211A2F90" w:rsidR="0008626E" w:rsidRP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05</w:t>
            </w:r>
          </w:p>
        </w:tc>
        <w:tc>
          <w:tcPr>
            <w:tcW w:w="1116" w:type="dxa"/>
          </w:tcPr>
          <w:p w14:paraId="5D313572" w14:textId="77777777" w:rsidR="009121FC" w:rsidRDefault="009121FC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43DC2E88" w14:textId="77777777" w:rsidR="009121FC" w:rsidRDefault="009121FC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70F1E242" w14:textId="77777777" w:rsidR="009121FC" w:rsidRDefault="009121FC" w:rsidP="00FD76E2">
            <w:pPr>
              <w:pStyle w:val="Corpodetexto"/>
              <w:jc w:val="center"/>
              <w:rPr>
                <w:b w:val="0"/>
                <w:color w:val="212529"/>
                <w:sz w:val="22"/>
                <w:szCs w:val="22"/>
              </w:rPr>
            </w:pPr>
          </w:p>
          <w:p w14:paraId="095BAAA1" w14:textId="2A92AFB8" w:rsidR="0008626E" w:rsidRP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9121FC">
              <w:rPr>
                <w:b w:val="0"/>
                <w:color w:val="212529"/>
                <w:sz w:val="22"/>
                <w:szCs w:val="22"/>
              </w:rPr>
              <w:t>00055706</w:t>
            </w:r>
          </w:p>
        </w:tc>
        <w:tc>
          <w:tcPr>
            <w:tcW w:w="2935" w:type="dxa"/>
          </w:tcPr>
          <w:p w14:paraId="0A81E96D" w14:textId="77777777" w:rsidR="009121FC" w:rsidRDefault="009121FC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CADA374" w14:textId="0279AAAE" w:rsidR="0008626E" w:rsidRPr="009121FC" w:rsidRDefault="009121FC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10" w:history="1">
              <w:r w:rsidRPr="009121F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ROTEADOR - CLOUD ROUTER SWITCH MIKROTIK CRS 326-24G-2S+RM, 512 MB DE RAM, 24 PORTAS</w:t>
              </w:r>
            </w:hyperlink>
          </w:p>
        </w:tc>
        <w:tc>
          <w:tcPr>
            <w:tcW w:w="1066" w:type="dxa"/>
          </w:tcPr>
          <w:p w14:paraId="34E4C05B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6B44105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C2F2E1E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2E062AA" w14:textId="77777777" w:rsidR="0008626E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1</w:t>
            </w:r>
          </w:p>
          <w:p w14:paraId="4C645F20" w14:textId="10958372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908EB73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63D573F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A48D5C4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1A21B21" w14:textId="137502F8" w:rsidR="0008626E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R$ 1.691,00</w:t>
            </w:r>
          </w:p>
        </w:tc>
        <w:tc>
          <w:tcPr>
            <w:tcW w:w="1360" w:type="dxa"/>
          </w:tcPr>
          <w:p w14:paraId="073D9DCB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1DB2333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EE24D0C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F785ED" w14:textId="438637C3" w:rsidR="0008626E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R$ 1.691,00</w:t>
            </w:r>
          </w:p>
        </w:tc>
      </w:tr>
      <w:tr w:rsidR="009121FC" w:rsidRPr="009121FC" w14:paraId="3880EDB0" w14:textId="77777777" w:rsidTr="00384951">
        <w:trPr>
          <w:trHeight w:val="1969"/>
        </w:trPr>
        <w:tc>
          <w:tcPr>
            <w:tcW w:w="824" w:type="dxa"/>
          </w:tcPr>
          <w:p w14:paraId="37E7BF88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0AB8A9D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F18A71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058EFFC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3966DB5" w14:textId="29755514" w:rsidR="009121FC" w:rsidRP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06</w:t>
            </w:r>
          </w:p>
        </w:tc>
        <w:tc>
          <w:tcPr>
            <w:tcW w:w="1116" w:type="dxa"/>
          </w:tcPr>
          <w:p w14:paraId="7EFB75B4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FDF6E75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99D3FEC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0A9E3CC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CFB9CDC" w14:textId="0EA4A676" w:rsidR="009121FC" w:rsidRP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9121FC">
              <w:rPr>
                <w:b w:val="0"/>
                <w:sz w:val="22"/>
                <w:szCs w:val="22"/>
              </w:rPr>
              <w:t>233152-7</w:t>
            </w:r>
          </w:p>
        </w:tc>
        <w:tc>
          <w:tcPr>
            <w:tcW w:w="2935" w:type="dxa"/>
          </w:tcPr>
          <w:p w14:paraId="6BBD712C" w14:textId="59E047F1" w:rsidR="009121FC" w:rsidRPr="009121FC" w:rsidRDefault="009121FC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11" w:history="1">
              <w:r w:rsidRPr="009121F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CENTRAL TELEFONICA - COM TECNOLOGIA TIPO PABX COM TECNOLOGIA ANALÓGICA, COM CAPACIDADE INICIAL PARA 08 TRONCOS ANALÓGICOS, COM CAPACIDADE INICIAL PARA 24 RAMAIS ANALÓGICOS</w:t>
              </w:r>
            </w:hyperlink>
          </w:p>
        </w:tc>
        <w:tc>
          <w:tcPr>
            <w:tcW w:w="1066" w:type="dxa"/>
          </w:tcPr>
          <w:p w14:paraId="4095099D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09E934B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E85741E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0C494DD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DAB893D" w14:textId="0C34DF2A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408FC6B0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6C6370F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D3B3495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35D14D1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8BCC480" w14:textId="1D8A7B87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R$ 6.330,00</w:t>
            </w:r>
          </w:p>
        </w:tc>
        <w:tc>
          <w:tcPr>
            <w:tcW w:w="1360" w:type="dxa"/>
          </w:tcPr>
          <w:p w14:paraId="64F463D9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EA77871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9C43D26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86ABA31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CCB2616" w14:textId="29BC1024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R$ 6.330,00</w:t>
            </w:r>
          </w:p>
        </w:tc>
      </w:tr>
      <w:tr w:rsidR="009121FC" w:rsidRPr="009121FC" w14:paraId="04FEE34D" w14:textId="77777777" w:rsidTr="00384951">
        <w:trPr>
          <w:trHeight w:val="1969"/>
        </w:trPr>
        <w:tc>
          <w:tcPr>
            <w:tcW w:w="824" w:type="dxa"/>
          </w:tcPr>
          <w:p w14:paraId="1F837BFC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2383AA2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22E024A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A1A9585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8E6D17B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A239C36" w14:textId="04551E92" w:rsidR="009121FC" w:rsidRP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07</w:t>
            </w:r>
          </w:p>
        </w:tc>
        <w:tc>
          <w:tcPr>
            <w:tcW w:w="1116" w:type="dxa"/>
          </w:tcPr>
          <w:p w14:paraId="09FF1E13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B316FD5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29C094E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71DE7C0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1509899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32CA0AD" w14:textId="6355573B" w:rsidR="009121FC" w:rsidRP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9121FC">
              <w:rPr>
                <w:b w:val="0"/>
                <w:sz w:val="22"/>
                <w:szCs w:val="22"/>
              </w:rPr>
              <w:t>00072184</w:t>
            </w:r>
          </w:p>
        </w:tc>
        <w:tc>
          <w:tcPr>
            <w:tcW w:w="2935" w:type="dxa"/>
          </w:tcPr>
          <w:p w14:paraId="721CFD9D" w14:textId="3FF92FA0" w:rsidR="009121FC" w:rsidRPr="009121FC" w:rsidRDefault="009121FC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12" w:history="1">
              <w:r w:rsidRPr="009121F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RACK - DE PAREDE 12U, DESMONTAVEL, ALTURA EXTERNA(A): 580MM, LARGURA EXTERNA(L): 530MM - 19'' POLEGADAS (PADRAO DE TODOS OS EQUIPAMENTOS), PROFUNDIDADE(P): 550MM; SUPORTE PARA ATE 50KG</w:t>
              </w:r>
            </w:hyperlink>
          </w:p>
        </w:tc>
        <w:tc>
          <w:tcPr>
            <w:tcW w:w="1066" w:type="dxa"/>
          </w:tcPr>
          <w:p w14:paraId="6BFB1C57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B7B31FD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0397E77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8B586FB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708064E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D3A5809" w14:textId="55A4E012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59E69DE0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F437569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9FC3195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B070575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7693BAA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2502F9B" w14:textId="77C3B83A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R$ 1.260,00</w:t>
            </w:r>
          </w:p>
        </w:tc>
        <w:tc>
          <w:tcPr>
            <w:tcW w:w="1360" w:type="dxa"/>
          </w:tcPr>
          <w:p w14:paraId="3B229A49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985BED5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AF6C2D3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79D0380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D9C2016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3F1B15" w14:textId="1FEA392E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R$ 1.260,00</w:t>
            </w:r>
          </w:p>
        </w:tc>
      </w:tr>
      <w:tr w:rsidR="009121FC" w:rsidRPr="009121FC" w14:paraId="53EE9811" w14:textId="77777777" w:rsidTr="00384951">
        <w:trPr>
          <w:trHeight w:val="1969"/>
        </w:trPr>
        <w:tc>
          <w:tcPr>
            <w:tcW w:w="824" w:type="dxa"/>
          </w:tcPr>
          <w:p w14:paraId="46BCB4BE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06EC28D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42A79C8" w14:textId="77777777" w:rsid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CD0A388" w14:textId="2E56BC9F" w:rsidR="009121FC" w:rsidRPr="009121FC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08</w:t>
            </w:r>
          </w:p>
        </w:tc>
        <w:tc>
          <w:tcPr>
            <w:tcW w:w="1116" w:type="dxa"/>
          </w:tcPr>
          <w:p w14:paraId="534006F1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A5727B6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C9B5AFD" w14:textId="77777777" w:rsid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6B1E9635" w14:textId="60AC049D" w:rsidR="009121FC" w:rsidRPr="009121FC" w:rsidRDefault="009121FC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9121FC">
              <w:rPr>
                <w:b w:val="0"/>
                <w:sz w:val="22"/>
                <w:szCs w:val="22"/>
              </w:rPr>
              <w:t>00057937</w:t>
            </w:r>
          </w:p>
        </w:tc>
        <w:tc>
          <w:tcPr>
            <w:tcW w:w="2935" w:type="dxa"/>
          </w:tcPr>
          <w:p w14:paraId="4EFE8F00" w14:textId="77777777" w:rsidR="009121FC" w:rsidRDefault="009121FC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F756E8F" w14:textId="26F5AE03" w:rsidR="009121FC" w:rsidRPr="009121FC" w:rsidRDefault="009121FC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13" w:history="1">
              <w:r w:rsidRPr="009121FC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PLACA PARA CENTRAL TELEFONICA - VOICE PAINEL 50P RJ45 PARA CENTRAL TELEFONICA PABX</w:t>
              </w:r>
            </w:hyperlink>
          </w:p>
        </w:tc>
        <w:tc>
          <w:tcPr>
            <w:tcW w:w="1066" w:type="dxa"/>
          </w:tcPr>
          <w:p w14:paraId="16C0CCD8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D7F25C6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1D91CB0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71F2ECE" w14:textId="3A217FC8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512E33E0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488EB18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3AFE5F0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AB6CE81" w14:textId="77777777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R$ 990,50</w:t>
            </w:r>
          </w:p>
          <w:p w14:paraId="725359EB" w14:textId="75AF8CBB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0" w:type="dxa"/>
          </w:tcPr>
          <w:p w14:paraId="4E150985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81B0B49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08CAC6F" w14:textId="77777777" w:rsid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AD7859" w14:textId="22C2CF2D" w:rsidR="009121FC" w:rsidRPr="009121FC" w:rsidRDefault="009121FC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9121FC">
              <w:rPr>
                <w:b w:val="0"/>
                <w:bCs w:val="0"/>
                <w:sz w:val="22"/>
                <w:szCs w:val="22"/>
              </w:rPr>
              <w:t>R$ 990,50</w:t>
            </w:r>
          </w:p>
        </w:tc>
      </w:tr>
      <w:tr w:rsidR="00384951" w:rsidRPr="00384951" w14:paraId="761A02EF" w14:textId="77777777" w:rsidTr="00384951">
        <w:trPr>
          <w:trHeight w:val="1969"/>
        </w:trPr>
        <w:tc>
          <w:tcPr>
            <w:tcW w:w="824" w:type="dxa"/>
          </w:tcPr>
          <w:p w14:paraId="3692AD88" w14:textId="77777777" w:rsidR="00384951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4181465" w14:textId="77777777" w:rsidR="00384951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AD3464D" w14:textId="77777777" w:rsidR="00384951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63CC91F" w14:textId="77777777" w:rsidR="00384951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4FC793C" w14:textId="77777777" w:rsidR="00384951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4C3DDDE" w14:textId="77777777" w:rsidR="00384951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9237D25" w14:textId="77777777" w:rsidR="00384951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3FD59A2" w14:textId="26C0DCC6" w:rsidR="009121FC" w:rsidRPr="00384951" w:rsidRDefault="009121FC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384951">
              <w:rPr>
                <w:b w:val="0"/>
                <w:bCs w:val="0"/>
                <w:sz w:val="22"/>
                <w:szCs w:val="22"/>
              </w:rPr>
              <w:t>09</w:t>
            </w:r>
          </w:p>
        </w:tc>
        <w:tc>
          <w:tcPr>
            <w:tcW w:w="1116" w:type="dxa"/>
          </w:tcPr>
          <w:p w14:paraId="0184B2B6" w14:textId="77777777" w:rsid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AC8A16B" w14:textId="77777777" w:rsid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DE573A4" w14:textId="77777777" w:rsid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69243DA" w14:textId="77777777" w:rsid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441E3E6" w14:textId="77777777" w:rsid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ED0E95D" w14:textId="77777777" w:rsid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4F956389" w14:textId="77777777" w:rsid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59648952" w14:textId="7D2F3016" w:rsidR="009121FC" w:rsidRPr="00384951" w:rsidRDefault="00384951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384951">
              <w:rPr>
                <w:b w:val="0"/>
                <w:sz w:val="22"/>
                <w:szCs w:val="22"/>
              </w:rPr>
              <w:t>393583-3</w:t>
            </w:r>
          </w:p>
        </w:tc>
        <w:tc>
          <w:tcPr>
            <w:tcW w:w="2935" w:type="dxa"/>
          </w:tcPr>
          <w:p w14:paraId="00F4F72B" w14:textId="51F3A73F" w:rsidR="009121FC" w:rsidRPr="00384951" w:rsidRDefault="00384951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14" w:history="1">
              <w:r w:rsidRPr="00384951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 xml:space="preserve">UBIQUITI - SISTEMA ESCALAVEL WIFI, ACESS POINT AP N, PARA CONEXAO SEM FIO COM ALTA VELOCIDADE, PARA USO INTERNO OU </w:t>
              </w:r>
              <w:proofErr w:type="gramStart"/>
              <w:r w:rsidRPr="00384951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EXTERNO,PROCESSADOR</w:t>
              </w:r>
              <w:proofErr w:type="gramEnd"/>
              <w:r w:rsidRPr="00384951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 xml:space="preserve"> 400 MHZ,FREQUENCIA DE OPERACAO: 5.8 GHZ,MEMORIA: 32MB SDRAM, 8MB FLASH,INTERFACE: 1X10/100 BASE-TX (CAT. 5, RJ-45) ETHERNET,POTENCIA DE CONSUMO MAX.: 6 WATTS</w:t>
              </w:r>
            </w:hyperlink>
          </w:p>
        </w:tc>
        <w:tc>
          <w:tcPr>
            <w:tcW w:w="1066" w:type="dxa"/>
          </w:tcPr>
          <w:p w14:paraId="311854F0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D7F50AF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84706B7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7D97CB7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D9230FA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C6DBF03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945A7EA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0BAE112" w14:textId="0B63F295" w:rsidR="009121FC" w:rsidRP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384951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341" w:type="dxa"/>
          </w:tcPr>
          <w:p w14:paraId="50477CF8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1922270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E40158E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B87AD85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18A55A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F8C45F6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364C728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C594F13" w14:textId="1E8ED0E9" w:rsidR="009121FC" w:rsidRP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384951">
              <w:rPr>
                <w:b w:val="0"/>
                <w:bCs w:val="0"/>
                <w:sz w:val="22"/>
                <w:szCs w:val="22"/>
              </w:rPr>
              <w:t>R$ 2.250,00</w:t>
            </w:r>
          </w:p>
        </w:tc>
        <w:tc>
          <w:tcPr>
            <w:tcW w:w="1360" w:type="dxa"/>
          </w:tcPr>
          <w:p w14:paraId="5C392CBC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8761505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51129CD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E7D4DCC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81E9162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37BC2343" w14:textId="77777777" w:rsidR="00384951" w:rsidRDefault="00384951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BF38AD5" w14:textId="77777777" w:rsidR="00384951" w:rsidRDefault="00384951" w:rsidP="00384951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93B618B" w14:textId="084C9E45" w:rsidR="009121FC" w:rsidRPr="00384951" w:rsidRDefault="00384951" w:rsidP="00384951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384951">
              <w:rPr>
                <w:b w:val="0"/>
                <w:bCs w:val="0"/>
                <w:sz w:val="22"/>
                <w:szCs w:val="22"/>
              </w:rPr>
              <w:t>R$ 4.500,00</w:t>
            </w:r>
          </w:p>
        </w:tc>
      </w:tr>
      <w:tr w:rsidR="00384951" w:rsidRPr="00BE1C1E" w14:paraId="1BBCF903" w14:textId="77777777" w:rsidTr="00384951">
        <w:trPr>
          <w:trHeight w:val="1969"/>
        </w:trPr>
        <w:tc>
          <w:tcPr>
            <w:tcW w:w="824" w:type="dxa"/>
          </w:tcPr>
          <w:p w14:paraId="584900A9" w14:textId="77777777" w:rsidR="00BE1C1E" w:rsidRDefault="00BE1C1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3AB31CF" w14:textId="77777777" w:rsidR="00BE1C1E" w:rsidRDefault="00BE1C1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9A28094" w14:textId="77777777" w:rsidR="00BE1C1E" w:rsidRDefault="00BE1C1E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0297C44D" w14:textId="77A1BA3D" w:rsidR="00384951" w:rsidRPr="00BE1C1E" w:rsidRDefault="00384951" w:rsidP="00C666D4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E1C1E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1116" w:type="dxa"/>
          </w:tcPr>
          <w:p w14:paraId="4A2B9850" w14:textId="77777777" w:rsidR="00BE1C1E" w:rsidRDefault="00BE1C1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057F1A25" w14:textId="77777777" w:rsidR="00BE1C1E" w:rsidRDefault="00BE1C1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781AB230" w14:textId="77777777" w:rsidR="00BE1C1E" w:rsidRDefault="00BE1C1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</w:p>
          <w:p w14:paraId="13526AB5" w14:textId="5A907E01" w:rsidR="00384951" w:rsidRPr="00BE1C1E" w:rsidRDefault="00BE1C1E" w:rsidP="00FD76E2">
            <w:pPr>
              <w:pStyle w:val="Corpodetexto"/>
              <w:jc w:val="center"/>
              <w:rPr>
                <w:b w:val="0"/>
                <w:sz w:val="22"/>
                <w:szCs w:val="22"/>
              </w:rPr>
            </w:pPr>
            <w:r w:rsidRPr="00BE1C1E">
              <w:rPr>
                <w:b w:val="0"/>
                <w:sz w:val="22"/>
                <w:szCs w:val="22"/>
              </w:rPr>
              <w:t>342881-8</w:t>
            </w:r>
          </w:p>
        </w:tc>
        <w:tc>
          <w:tcPr>
            <w:tcW w:w="2935" w:type="dxa"/>
          </w:tcPr>
          <w:p w14:paraId="5BD46617" w14:textId="043936CA" w:rsidR="00384951" w:rsidRPr="00BE1C1E" w:rsidRDefault="00BE1C1E" w:rsidP="00FD76E2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hyperlink r:id="rId15" w:history="1">
              <w:r w:rsidRPr="00BE1C1E">
                <w:rPr>
                  <w:rStyle w:val="Hyperlink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</w:rPr>
                <w:t>SERVICO DE INSTALACAO DE EQUIPAMENTO DE INFORMATICA - DO TIPO INSTALACAO E CONFIGURACAO DE APPIANCE CONTROLADOR DE REDE SEM FIO (WIRELESS CONTROLLER)</w:t>
              </w:r>
            </w:hyperlink>
          </w:p>
        </w:tc>
        <w:tc>
          <w:tcPr>
            <w:tcW w:w="1066" w:type="dxa"/>
          </w:tcPr>
          <w:p w14:paraId="3332D6D8" w14:textId="77777777" w:rsid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068FC9A" w14:textId="77777777" w:rsid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16AF7B83" w14:textId="77777777" w:rsid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7E5D6402" w14:textId="21F797FC" w:rsidR="00384951" w:rsidRP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E1C1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341" w:type="dxa"/>
          </w:tcPr>
          <w:p w14:paraId="652202B7" w14:textId="77777777" w:rsid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64CF142C" w14:textId="77777777" w:rsid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FD290E5" w14:textId="6FF1796A" w:rsidR="00384951" w:rsidRP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E1C1E">
              <w:rPr>
                <w:b w:val="0"/>
                <w:bCs w:val="0"/>
                <w:sz w:val="22"/>
                <w:szCs w:val="22"/>
              </w:rPr>
              <w:t>R$ 10.671,96</w:t>
            </w:r>
          </w:p>
        </w:tc>
        <w:tc>
          <w:tcPr>
            <w:tcW w:w="1360" w:type="dxa"/>
          </w:tcPr>
          <w:p w14:paraId="7745D930" w14:textId="77777777" w:rsid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DA9F448" w14:textId="77777777" w:rsid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2C0D77E3" w14:textId="4B03F2B9" w:rsidR="00384951" w:rsidRPr="00BE1C1E" w:rsidRDefault="00BE1C1E" w:rsidP="0008626E">
            <w:pPr>
              <w:pStyle w:val="Corpodetexto"/>
              <w:jc w:val="center"/>
              <w:rPr>
                <w:b w:val="0"/>
                <w:bCs w:val="0"/>
                <w:sz w:val="22"/>
                <w:szCs w:val="22"/>
              </w:rPr>
            </w:pPr>
            <w:r w:rsidRPr="00BE1C1E">
              <w:rPr>
                <w:b w:val="0"/>
                <w:bCs w:val="0"/>
                <w:sz w:val="22"/>
                <w:szCs w:val="22"/>
              </w:rPr>
              <w:t>R$ 10.671,96</w:t>
            </w:r>
          </w:p>
        </w:tc>
      </w:tr>
    </w:tbl>
    <w:p w14:paraId="20BB10DC" w14:textId="4410AC21" w:rsidR="00F14994" w:rsidRPr="002A64D6" w:rsidRDefault="00F14994" w:rsidP="00EE58C5">
      <w:pPr>
        <w:pStyle w:val="Corpodetexto"/>
        <w:rPr>
          <w:b w:val="0"/>
          <w:bCs w:val="0"/>
          <w:color w:val="000000"/>
          <w:sz w:val="22"/>
          <w:szCs w:val="22"/>
        </w:rPr>
      </w:pPr>
    </w:p>
    <w:p w14:paraId="193DFCB4" w14:textId="77777777" w:rsidR="002529B4" w:rsidRPr="002A64D6" w:rsidRDefault="002529B4" w:rsidP="002529B4">
      <w:pPr>
        <w:pStyle w:val="Corpodetexto"/>
        <w:spacing w:before="10"/>
        <w:rPr>
          <w:sz w:val="22"/>
          <w:szCs w:val="22"/>
        </w:rPr>
      </w:pPr>
    </w:p>
    <w:p w14:paraId="7A14465A" w14:textId="7777777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JUSTIFICATIVA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PARCELAMENTO</w:t>
      </w:r>
      <w:r w:rsidRPr="002A64D6">
        <w:rPr>
          <w:spacing w:val="1"/>
          <w:sz w:val="22"/>
          <w:szCs w:val="22"/>
        </w:rPr>
        <w:t xml:space="preserve"> </w:t>
      </w:r>
      <w:r w:rsidRPr="002A64D6">
        <w:rPr>
          <w:sz w:val="22"/>
          <w:szCs w:val="22"/>
        </w:rPr>
        <w:t>OU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NÃO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SOLUÇÃO</w:t>
      </w:r>
    </w:p>
    <w:p w14:paraId="6AD58DA5" w14:textId="77777777" w:rsidR="002529B4" w:rsidRDefault="002529B4" w:rsidP="002529B4">
      <w:pPr>
        <w:pStyle w:val="Corpodetexto"/>
        <w:spacing w:before="10"/>
        <w:rPr>
          <w:sz w:val="22"/>
          <w:szCs w:val="22"/>
        </w:rPr>
      </w:pPr>
    </w:p>
    <w:p w14:paraId="2D8B82DB" w14:textId="68355552" w:rsidR="00EE58C5" w:rsidRDefault="00C8007E" w:rsidP="002529B4">
      <w:pPr>
        <w:pStyle w:val="Corpodetexto"/>
        <w:spacing w:before="1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2362B3" w:rsidRPr="00C8007E">
        <w:rPr>
          <w:b w:val="0"/>
          <w:sz w:val="22"/>
          <w:szCs w:val="22"/>
        </w:rPr>
        <w:t>Dada à natureza da aquis</w:t>
      </w:r>
      <w:r w:rsidR="004D049D">
        <w:rPr>
          <w:b w:val="0"/>
          <w:sz w:val="22"/>
          <w:szCs w:val="22"/>
        </w:rPr>
        <w:t>ição envolvida no presente ETP</w:t>
      </w:r>
      <w:r w:rsidR="002362B3" w:rsidRPr="00C8007E">
        <w:rPr>
          <w:b w:val="0"/>
          <w:sz w:val="22"/>
          <w:szCs w:val="22"/>
        </w:rPr>
        <w:t>, não se cogita de q</w:t>
      </w:r>
      <w:r w:rsidR="00C14A4E">
        <w:rPr>
          <w:b w:val="0"/>
          <w:sz w:val="22"/>
          <w:szCs w:val="22"/>
        </w:rPr>
        <w:t xml:space="preserve">ualquer parcelamento da solução. </w:t>
      </w:r>
    </w:p>
    <w:p w14:paraId="27EDEC93" w14:textId="77777777" w:rsidR="00C8007E" w:rsidRPr="00C8007E" w:rsidRDefault="00C8007E" w:rsidP="002529B4">
      <w:pPr>
        <w:pStyle w:val="Corpodetexto"/>
        <w:spacing w:before="10"/>
        <w:rPr>
          <w:b w:val="0"/>
          <w:sz w:val="22"/>
          <w:szCs w:val="22"/>
        </w:rPr>
      </w:pPr>
    </w:p>
    <w:p w14:paraId="1DA7EC41" w14:textId="01AFC8B7" w:rsidR="002529B4" w:rsidRPr="002A64D6" w:rsidRDefault="002529B4" w:rsidP="00A47EA4">
      <w:pPr>
        <w:pStyle w:val="Ttulo2"/>
        <w:numPr>
          <w:ilvl w:val="0"/>
          <w:numId w:val="2"/>
        </w:numPr>
        <w:tabs>
          <w:tab w:val="left" w:pos="304"/>
          <w:tab w:val="num" w:pos="360"/>
        </w:tabs>
        <w:spacing w:before="1"/>
        <w:ind w:left="360" w:hanging="360"/>
        <w:rPr>
          <w:sz w:val="22"/>
          <w:szCs w:val="22"/>
        </w:rPr>
      </w:pPr>
      <w:r w:rsidRPr="002A64D6">
        <w:rPr>
          <w:sz w:val="22"/>
          <w:szCs w:val="22"/>
        </w:rPr>
        <w:t>-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RESULTADOS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PRETENDIDOS</w:t>
      </w:r>
    </w:p>
    <w:p w14:paraId="1D8497DB" w14:textId="77777777" w:rsidR="002529B4" w:rsidRPr="00942E2B" w:rsidRDefault="002529B4" w:rsidP="002529B4">
      <w:pPr>
        <w:pStyle w:val="Corpodetexto"/>
        <w:rPr>
          <w:b w:val="0"/>
          <w:sz w:val="22"/>
          <w:szCs w:val="22"/>
        </w:rPr>
      </w:pPr>
    </w:p>
    <w:p w14:paraId="415DD0F7" w14:textId="232C558F" w:rsidR="0061135C" w:rsidRPr="00F3604D" w:rsidRDefault="00241008" w:rsidP="0061135C">
      <w:pPr>
        <w:pStyle w:val="Corpodetexto"/>
        <w:rPr>
          <w:b w:val="0"/>
          <w:sz w:val="22"/>
          <w:szCs w:val="22"/>
        </w:rPr>
      </w:pPr>
      <w:r w:rsidRPr="00942E2B">
        <w:rPr>
          <w:b w:val="0"/>
          <w:sz w:val="22"/>
          <w:szCs w:val="22"/>
        </w:rPr>
        <w:t xml:space="preserve">   </w:t>
      </w:r>
      <w:r w:rsidR="00BE1C1E" w:rsidRPr="00F3604D">
        <w:rPr>
          <w:b w:val="0"/>
          <w:sz w:val="22"/>
          <w:szCs w:val="22"/>
        </w:rPr>
        <w:t xml:space="preserve">Objetiva-se a disponibilização de </w:t>
      </w:r>
      <w:r w:rsidR="00F3604D" w:rsidRPr="00F3604D">
        <w:rPr>
          <w:b w:val="0"/>
          <w:sz w:val="22"/>
          <w:szCs w:val="22"/>
        </w:rPr>
        <w:t>infraestrutura de rede lógica na sede da Secretaria Municipal de Assistência Social</w:t>
      </w:r>
      <w:r w:rsidR="00BE1C1E" w:rsidRPr="00F3604D">
        <w:rPr>
          <w:b w:val="0"/>
          <w:sz w:val="22"/>
          <w:szCs w:val="22"/>
        </w:rPr>
        <w:t xml:space="preserve">, e a manutenção corretiva e preventiva na rede lógica existente, corrigindo ou evitando qualquer falha apresentada, que possam vir a causar prejuízos ao funcionamento dos setores que necessitam de infraestrutura de dados para a realização das atividades </w:t>
      </w:r>
      <w:r w:rsidR="00F3604D" w:rsidRPr="00F3604D">
        <w:rPr>
          <w:b w:val="0"/>
          <w:sz w:val="22"/>
          <w:szCs w:val="22"/>
        </w:rPr>
        <w:t>cotidianas.</w:t>
      </w:r>
    </w:p>
    <w:p w14:paraId="1937C0E0" w14:textId="77777777" w:rsidR="00942E2B" w:rsidRPr="00942E2B" w:rsidRDefault="00942E2B" w:rsidP="0061135C">
      <w:pPr>
        <w:pStyle w:val="Corpodetexto"/>
        <w:rPr>
          <w:b w:val="0"/>
          <w:sz w:val="22"/>
          <w:szCs w:val="22"/>
        </w:rPr>
      </w:pPr>
    </w:p>
    <w:p w14:paraId="02C27A90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PROVIDÊNCIAS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PRÉVIAS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AO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CONTRATO</w:t>
      </w:r>
    </w:p>
    <w:p w14:paraId="6DE7F3D0" w14:textId="77777777" w:rsidR="00241008" w:rsidRPr="00241008" w:rsidRDefault="00241008" w:rsidP="00241008"/>
    <w:p w14:paraId="526E063D" w14:textId="14209E15" w:rsidR="002529B4" w:rsidRPr="00611149" w:rsidRDefault="00862ED6" w:rsidP="002529B4">
      <w:pPr>
        <w:pStyle w:val="Corpodetexto"/>
        <w:spacing w:before="10"/>
        <w:rPr>
          <w:b w:val="0"/>
          <w:sz w:val="22"/>
          <w:szCs w:val="22"/>
        </w:rPr>
      </w:pPr>
      <w:r>
        <w:t xml:space="preserve">    </w:t>
      </w:r>
      <w:r w:rsidRPr="00611149">
        <w:rPr>
          <w:b w:val="0"/>
          <w:sz w:val="22"/>
          <w:szCs w:val="22"/>
        </w:rPr>
        <w:t xml:space="preserve">A Administração, deverá designar o fiscal de contrato, servidor para gerenciar, acompanhar e fiscalizar a entrega </w:t>
      </w:r>
      <w:r w:rsidR="00F3604D">
        <w:rPr>
          <w:b w:val="0"/>
          <w:sz w:val="22"/>
          <w:szCs w:val="22"/>
        </w:rPr>
        <w:t>dos materiais e a execução dos serviços</w:t>
      </w:r>
      <w:r w:rsidRPr="00611149">
        <w:rPr>
          <w:b w:val="0"/>
          <w:sz w:val="22"/>
          <w:szCs w:val="22"/>
        </w:rPr>
        <w:t xml:space="preserve">, anotando em registro próprio todas as ocorrências relacionadas com a execução e determinando o que for necessário à regularização de </w:t>
      </w:r>
      <w:r w:rsidR="00942E2B">
        <w:rPr>
          <w:b w:val="0"/>
          <w:sz w:val="22"/>
          <w:szCs w:val="22"/>
        </w:rPr>
        <w:t>danos ou problemas</w:t>
      </w:r>
      <w:r w:rsidRPr="00611149">
        <w:rPr>
          <w:b w:val="0"/>
          <w:sz w:val="22"/>
          <w:szCs w:val="22"/>
        </w:rPr>
        <w:t xml:space="preserve">. Os </w:t>
      </w:r>
      <w:r w:rsidR="00F3604D">
        <w:rPr>
          <w:b w:val="0"/>
          <w:sz w:val="22"/>
          <w:szCs w:val="22"/>
        </w:rPr>
        <w:t>materiais</w:t>
      </w:r>
      <w:r w:rsidR="0061135C">
        <w:rPr>
          <w:b w:val="0"/>
          <w:sz w:val="22"/>
          <w:szCs w:val="22"/>
        </w:rPr>
        <w:t xml:space="preserve"> deverão </w:t>
      </w:r>
      <w:r w:rsidRPr="00611149">
        <w:rPr>
          <w:b w:val="0"/>
          <w:sz w:val="22"/>
          <w:szCs w:val="22"/>
        </w:rPr>
        <w:t>ser entregues no endereço informado, dentro do prazo definido, devendo às expensas da entrega correr por parte do fornecedor, sem ônus de frete ou cobranças adicionais a Secretaria.</w:t>
      </w:r>
    </w:p>
    <w:p w14:paraId="48EE8F4C" w14:textId="77777777" w:rsidR="00611149" w:rsidRPr="002A64D6" w:rsidRDefault="00611149" w:rsidP="002529B4">
      <w:pPr>
        <w:pStyle w:val="Corpodetexto"/>
        <w:spacing w:before="10"/>
        <w:rPr>
          <w:sz w:val="22"/>
          <w:szCs w:val="22"/>
        </w:rPr>
      </w:pPr>
    </w:p>
    <w:p w14:paraId="61F2228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spacing w:before="1"/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4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CONTRATAÇÕES</w:t>
      </w:r>
      <w:r w:rsidRPr="002A64D6">
        <w:rPr>
          <w:spacing w:val="-3"/>
          <w:sz w:val="22"/>
          <w:szCs w:val="22"/>
        </w:rPr>
        <w:t xml:space="preserve"> </w:t>
      </w:r>
      <w:r w:rsidRPr="002A64D6">
        <w:rPr>
          <w:sz w:val="22"/>
          <w:szCs w:val="22"/>
        </w:rPr>
        <w:t>CORRELATAS/INTERDEPENDENTES</w:t>
      </w:r>
    </w:p>
    <w:p w14:paraId="033AA8EB" w14:textId="77777777" w:rsidR="00241008" w:rsidRPr="00241008" w:rsidRDefault="00241008" w:rsidP="00241008"/>
    <w:p w14:paraId="21249DF8" w14:textId="2E8CF333" w:rsidR="002529B4" w:rsidRPr="002A64D6" w:rsidRDefault="00B74F10" w:rsidP="00D22EC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529B4" w:rsidRPr="002A64D6">
        <w:rPr>
          <w:sz w:val="22"/>
          <w:szCs w:val="22"/>
        </w:rPr>
        <w:t>Não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há</w:t>
      </w:r>
      <w:r w:rsidR="002529B4" w:rsidRPr="002A64D6">
        <w:rPr>
          <w:spacing w:val="16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necessidade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de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contratações</w:t>
      </w:r>
      <w:r w:rsidR="002529B4" w:rsidRPr="002A64D6">
        <w:rPr>
          <w:spacing w:val="17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correlatas</w:t>
      </w:r>
      <w:r w:rsidR="002529B4" w:rsidRPr="002A64D6">
        <w:rPr>
          <w:spacing w:val="15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para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atender</w:t>
      </w:r>
      <w:r w:rsidR="002529B4" w:rsidRPr="002A64D6">
        <w:rPr>
          <w:spacing w:val="14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ao</w:t>
      </w:r>
      <w:r w:rsidR="002529B4" w:rsidRPr="002A64D6">
        <w:rPr>
          <w:spacing w:val="13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objeto</w:t>
      </w:r>
      <w:r w:rsidR="00241008">
        <w:rPr>
          <w:sz w:val="22"/>
          <w:szCs w:val="22"/>
        </w:rPr>
        <w:t xml:space="preserve"> desta</w:t>
      </w:r>
      <w:r w:rsidR="002529B4" w:rsidRPr="002A64D6">
        <w:rPr>
          <w:spacing w:val="-2"/>
          <w:sz w:val="22"/>
          <w:szCs w:val="22"/>
        </w:rPr>
        <w:t xml:space="preserve"> </w:t>
      </w:r>
      <w:r w:rsidR="002529B4" w:rsidRPr="002A64D6">
        <w:rPr>
          <w:sz w:val="22"/>
          <w:szCs w:val="22"/>
        </w:rPr>
        <w:t>contratação.</w:t>
      </w:r>
    </w:p>
    <w:p w14:paraId="14CCFAA7" w14:textId="77777777" w:rsidR="002529B4" w:rsidRPr="002A64D6" w:rsidRDefault="002529B4" w:rsidP="002529B4">
      <w:pPr>
        <w:pStyle w:val="Corpodetexto"/>
        <w:spacing w:before="11"/>
        <w:rPr>
          <w:sz w:val="22"/>
          <w:szCs w:val="22"/>
        </w:rPr>
      </w:pPr>
    </w:p>
    <w:p w14:paraId="16B89E0E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895C3E">
        <w:rPr>
          <w:sz w:val="22"/>
          <w:szCs w:val="22"/>
        </w:rPr>
        <w:t>–</w:t>
      </w:r>
      <w:r w:rsidRPr="00895C3E">
        <w:rPr>
          <w:spacing w:val="-2"/>
          <w:sz w:val="22"/>
          <w:szCs w:val="22"/>
        </w:rPr>
        <w:t xml:space="preserve"> </w:t>
      </w:r>
      <w:r w:rsidRPr="00895C3E">
        <w:rPr>
          <w:sz w:val="22"/>
          <w:szCs w:val="22"/>
        </w:rPr>
        <w:t>IMPACTOS AMBIENTAIS</w:t>
      </w:r>
    </w:p>
    <w:p w14:paraId="1A193ADF" w14:textId="4EB7D381" w:rsidR="00A47EA4" w:rsidRDefault="00A47EA4" w:rsidP="00895C3E">
      <w:pPr>
        <w:pStyle w:val="PargrafodaLista"/>
      </w:pPr>
    </w:p>
    <w:p w14:paraId="02FC2DAE" w14:textId="62F8E41E" w:rsidR="00611149" w:rsidRPr="00A47EA4" w:rsidRDefault="00611149" w:rsidP="00611149">
      <w:r>
        <w:t xml:space="preserve">    Dada a natureza da aquisição envolvida no presente ETP, não se aplica ao caso. </w:t>
      </w:r>
    </w:p>
    <w:p w14:paraId="50F5AB3F" w14:textId="77777777" w:rsidR="00B74F10" w:rsidRPr="00895C3E" w:rsidRDefault="00B74F10" w:rsidP="00B74F10"/>
    <w:p w14:paraId="2CAAAD19" w14:textId="77777777" w:rsidR="002529B4" w:rsidRDefault="002529B4" w:rsidP="00A47EA4">
      <w:pPr>
        <w:pStyle w:val="Ttulo2"/>
        <w:numPr>
          <w:ilvl w:val="0"/>
          <w:numId w:val="2"/>
        </w:numPr>
        <w:tabs>
          <w:tab w:val="num" w:pos="360"/>
          <w:tab w:val="left" w:pos="438"/>
        </w:tabs>
        <w:ind w:left="438" w:hanging="336"/>
        <w:rPr>
          <w:sz w:val="22"/>
          <w:szCs w:val="22"/>
        </w:rPr>
      </w:pPr>
      <w:r w:rsidRPr="002A64D6">
        <w:rPr>
          <w:sz w:val="22"/>
          <w:szCs w:val="22"/>
        </w:rPr>
        <w:t>–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VIABILIDADE</w:t>
      </w:r>
      <w:r w:rsidRPr="002A64D6">
        <w:rPr>
          <w:spacing w:val="-2"/>
          <w:sz w:val="22"/>
          <w:szCs w:val="22"/>
        </w:rPr>
        <w:t xml:space="preserve"> </w:t>
      </w:r>
      <w:r w:rsidRPr="002A64D6">
        <w:rPr>
          <w:sz w:val="22"/>
          <w:szCs w:val="22"/>
        </w:rPr>
        <w:t>DA</w:t>
      </w:r>
      <w:r w:rsidRPr="002A64D6">
        <w:rPr>
          <w:spacing w:val="-1"/>
          <w:sz w:val="22"/>
          <w:szCs w:val="22"/>
        </w:rPr>
        <w:t xml:space="preserve"> </w:t>
      </w:r>
      <w:r w:rsidRPr="002A64D6">
        <w:rPr>
          <w:sz w:val="22"/>
          <w:szCs w:val="22"/>
        </w:rPr>
        <w:t>CONTRATAÇÃO</w:t>
      </w:r>
    </w:p>
    <w:p w14:paraId="571E2648" w14:textId="792224E2" w:rsidR="00B74F10" w:rsidRPr="00B74F10" w:rsidRDefault="00B74F10" w:rsidP="00B74F10">
      <w:r>
        <w:t xml:space="preserve">  </w:t>
      </w:r>
    </w:p>
    <w:p w14:paraId="20311A83" w14:textId="478AC8CB" w:rsidR="00D22EC7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B74F10">
        <w:rPr>
          <w:b w:val="0"/>
          <w:sz w:val="24"/>
          <w:szCs w:val="24"/>
        </w:rPr>
        <w:t>Os estudos preliminares evidenciaram que a contratação da solução se mostra possível tecnicamente e fundamentadamente necessária. Diante do exposto, declara-se ser viável a contratação pretendida.</w:t>
      </w:r>
    </w:p>
    <w:p w14:paraId="3245E6B1" w14:textId="77777777" w:rsid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3EAFF110" w14:textId="77777777" w:rsidR="00B74F10" w:rsidRPr="00B74F10" w:rsidRDefault="00B74F10" w:rsidP="00D22EC7">
      <w:pPr>
        <w:pStyle w:val="Corpodetexto"/>
        <w:spacing w:before="1"/>
        <w:ind w:left="303"/>
        <w:rPr>
          <w:b w:val="0"/>
          <w:sz w:val="24"/>
          <w:szCs w:val="24"/>
        </w:rPr>
      </w:pPr>
    </w:p>
    <w:p w14:paraId="2E48D252" w14:textId="77777777" w:rsidR="00D22EC7" w:rsidRPr="002A64D6" w:rsidRDefault="00D22EC7" w:rsidP="002529B4">
      <w:pPr>
        <w:pStyle w:val="Corpodetexto"/>
        <w:jc w:val="right"/>
        <w:rPr>
          <w:sz w:val="22"/>
          <w:szCs w:val="22"/>
        </w:rPr>
      </w:pPr>
    </w:p>
    <w:p w14:paraId="1D43FD7C" w14:textId="77EB0DD1" w:rsidR="002529B4" w:rsidRPr="002A64D6" w:rsidRDefault="00C41BCC" w:rsidP="002529B4">
      <w:pPr>
        <w:pStyle w:val="Corpodetexto"/>
        <w:jc w:val="right"/>
        <w:rPr>
          <w:b w:val="0"/>
          <w:bCs w:val="0"/>
          <w:sz w:val="22"/>
          <w:szCs w:val="22"/>
        </w:rPr>
      </w:pPr>
      <w:r w:rsidRPr="002A64D6">
        <w:rPr>
          <w:b w:val="0"/>
          <w:bCs w:val="0"/>
          <w:sz w:val="22"/>
          <w:szCs w:val="22"/>
        </w:rPr>
        <w:t>São P</w:t>
      </w:r>
      <w:r w:rsidR="00D22EC7" w:rsidRPr="002A64D6">
        <w:rPr>
          <w:b w:val="0"/>
          <w:bCs w:val="0"/>
          <w:sz w:val="22"/>
          <w:szCs w:val="22"/>
        </w:rPr>
        <w:t>e</w:t>
      </w:r>
      <w:r w:rsidRPr="002A64D6">
        <w:rPr>
          <w:b w:val="0"/>
          <w:bCs w:val="0"/>
          <w:sz w:val="22"/>
          <w:szCs w:val="22"/>
        </w:rPr>
        <w:t xml:space="preserve">dro da </w:t>
      </w:r>
      <w:proofErr w:type="spellStart"/>
      <w:r w:rsidRPr="002A64D6">
        <w:rPr>
          <w:b w:val="0"/>
          <w:bCs w:val="0"/>
          <w:sz w:val="22"/>
          <w:szCs w:val="22"/>
        </w:rPr>
        <w:t>Cipa</w:t>
      </w:r>
      <w:proofErr w:type="spellEnd"/>
      <w:r w:rsidRPr="002A64D6">
        <w:rPr>
          <w:b w:val="0"/>
          <w:bCs w:val="0"/>
          <w:sz w:val="22"/>
          <w:szCs w:val="22"/>
        </w:rPr>
        <w:t>/MT</w:t>
      </w:r>
      <w:r w:rsidR="002529B4" w:rsidRPr="002A64D6">
        <w:rPr>
          <w:b w:val="0"/>
          <w:bCs w:val="0"/>
          <w:sz w:val="22"/>
          <w:szCs w:val="22"/>
        </w:rPr>
        <w:t>,</w:t>
      </w:r>
      <w:r w:rsidR="002529B4" w:rsidRPr="002A64D6">
        <w:rPr>
          <w:b w:val="0"/>
          <w:bCs w:val="0"/>
          <w:spacing w:val="-2"/>
          <w:sz w:val="22"/>
          <w:szCs w:val="22"/>
        </w:rPr>
        <w:t xml:space="preserve"> </w:t>
      </w:r>
      <w:r w:rsidR="00F3604D">
        <w:rPr>
          <w:b w:val="0"/>
          <w:bCs w:val="0"/>
          <w:spacing w:val="-2"/>
          <w:sz w:val="22"/>
          <w:szCs w:val="22"/>
        </w:rPr>
        <w:t>19</w:t>
      </w:r>
      <w:bookmarkStart w:id="0" w:name="_GoBack"/>
      <w:bookmarkEnd w:id="0"/>
      <w:r w:rsidR="002529B4" w:rsidRPr="002A64D6">
        <w:rPr>
          <w:b w:val="0"/>
          <w:bCs w:val="0"/>
          <w:spacing w:val="-4"/>
          <w:sz w:val="22"/>
          <w:szCs w:val="22"/>
        </w:rPr>
        <w:t xml:space="preserve"> </w:t>
      </w:r>
      <w:r w:rsidR="002529B4" w:rsidRPr="002A64D6">
        <w:rPr>
          <w:b w:val="0"/>
          <w:bCs w:val="0"/>
          <w:sz w:val="22"/>
          <w:szCs w:val="22"/>
        </w:rPr>
        <w:t>de</w:t>
      </w:r>
      <w:r w:rsidR="002529B4" w:rsidRPr="002A64D6">
        <w:rPr>
          <w:b w:val="0"/>
          <w:bCs w:val="0"/>
          <w:spacing w:val="1"/>
          <w:sz w:val="22"/>
          <w:szCs w:val="22"/>
        </w:rPr>
        <w:t xml:space="preserve"> </w:t>
      </w:r>
      <w:r w:rsidR="00942E2B">
        <w:rPr>
          <w:b w:val="0"/>
          <w:bCs w:val="0"/>
          <w:spacing w:val="1"/>
          <w:sz w:val="22"/>
          <w:szCs w:val="22"/>
        </w:rPr>
        <w:t>março</w:t>
      </w:r>
      <w:r w:rsidR="002529B4" w:rsidRPr="002A64D6">
        <w:rPr>
          <w:b w:val="0"/>
          <w:bCs w:val="0"/>
          <w:sz w:val="22"/>
          <w:szCs w:val="22"/>
        </w:rPr>
        <w:t xml:space="preserve"> de</w:t>
      </w:r>
      <w:r w:rsidR="002529B4" w:rsidRPr="002A64D6">
        <w:rPr>
          <w:b w:val="0"/>
          <w:bCs w:val="0"/>
          <w:spacing w:val="-1"/>
          <w:sz w:val="22"/>
          <w:szCs w:val="22"/>
        </w:rPr>
        <w:t xml:space="preserve"> </w:t>
      </w:r>
      <w:r w:rsidR="00546798">
        <w:rPr>
          <w:b w:val="0"/>
          <w:bCs w:val="0"/>
          <w:sz w:val="22"/>
          <w:szCs w:val="22"/>
        </w:rPr>
        <w:t>2026</w:t>
      </w:r>
      <w:r w:rsidR="002529B4" w:rsidRPr="002A64D6">
        <w:rPr>
          <w:b w:val="0"/>
          <w:bCs w:val="0"/>
          <w:sz w:val="22"/>
          <w:szCs w:val="22"/>
        </w:rPr>
        <w:t>.</w:t>
      </w:r>
    </w:p>
    <w:p w14:paraId="000C570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74741331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411229C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06979D6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2973E54E" w14:textId="77777777" w:rsidR="002A64D6" w:rsidRDefault="002A64D6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3124765" w14:textId="77777777" w:rsidR="002A64D6" w:rsidRDefault="002A64D6" w:rsidP="00942E2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34C4E405" w14:textId="24E927D5" w:rsidR="002A64D6" w:rsidRPr="000C0315" w:rsidRDefault="00942E2B" w:rsidP="002A64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JUSCÉLIA DIOGO DE OLIVEIRA</w:t>
      </w:r>
    </w:p>
    <w:p w14:paraId="11393D13" w14:textId="3BCCAD03" w:rsidR="002A64D6" w:rsidRPr="00942E2B" w:rsidRDefault="0061135C" w:rsidP="00942E2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Secretário Municipal de </w:t>
      </w:r>
      <w:r w:rsidR="00942E2B">
        <w:rPr>
          <w:rFonts w:ascii="Times New Roman" w:hAnsi="Times New Roman"/>
          <w:b/>
          <w:sz w:val="24"/>
          <w:szCs w:val="24"/>
        </w:rPr>
        <w:t>Assistência Social</w:t>
      </w:r>
    </w:p>
    <w:sectPr w:rsidR="002A64D6" w:rsidRPr="00942E2B" w:rsidSect="00C77ADC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22D8E" w14:textId="77777777" w:rsidR="00895C3E" w:rsidRDefault="00895C3E">
      <w:r>
        <w:separator/>
      </w:r>
    </w:p>
  </w:endnote>
  <w:endnote w:type="continuationSeparator" w:id="0">
    <w:p w14:paraId="1C54D9CB" w14:textId="77777777" w:rsidR="00895C3E" w:rsidRDefault="008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82F07" w14:textId="77777777" w:rsidR="00895C3E" w:rsidRDefault="00F3604D" w:rsidP="006D4C3D">
    <w:pPr>
      <w:pStyle w:val="Rodap"/>
    </w:pPr>
    <w:r>
      <w:pict w14:anchorId="6AEC87E5">
        <v:rect id="_x0000_i1026" style="width:420.25pt;height:3pt" o:hralign="center" o:hrstd="t" o:hrnoshade="t" o:hr="t" fillcolor="black" stroked="f"/>
      </w:pict>
    </w:r>
  </w:p>
  <w:p w14:paraId="5950E29A" w14:textId="77777777" w:rsidR="00895C3E" w:rsidRDefault="00895C3E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0F121D97" w14:textId="77777777" w:rsidR="00895C3E" w:rsidRPr="00A13DA9" w:rsidRDefault="00895C3E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53A72" w14:textId="77777777" w:rsidR="00895C3E" w:rsidRDefault="00895C3E">
      <w:r>
        <w:separator/>
      </w:r>
    </w:p>
  </w:footnote>
  <w:footnote w:type="continuationSeparator" w:id="0">
    <w:p w14:paraId="24C6D587" w14:textId="77777777" w:rsidR="00895C3E" w:rsidRDefault="0089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EA0E5" w14:textId="77777777" w:rsidR="00895C3E" w:rsidRDefault="00895C3E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069588" wp14:editId="6DA3592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F5440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0A0FD3AD" w14:textId="77777777" w:rsidR="00895C3E" w:rsidRPr="001815D6" w:rsidRDefault="00895C3E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4C0A5AC" w14:textId="5DA08B54" w:rsidR="004A3EF1" w:rsidRPr="001815D6" w:rsidRDefault="00895C3E" w:rsidP="004A3EF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4A3EF1">
      <w:rPr>
        <w:rFonts w:ascii="Poster Bodoni" w:hAnsi="Poster Bodoni" w:cs="Poster Bodoni"/>
        <w:b/>
        <w:bCs/>
        <w:sz w:val="22"/>
        <w:szCs w:val="22"/>
      </w:rPr>
      <w:t xml:space="preserve">25 </w:t>
    </w:r>
    <w:r w:rsidRPr="001815D6">
      <w:rPr>
        <w:rFonts w:ascii="Poster Bodoni" w:hAnsi="Poster Bodoni" w:cs="Poster Bodoni"/>
        <w:b/>
        <w:bCs/>
        <w:sz w:val="22"/>
        <w:szCs w:val="22"/>
      </w:rPr>
      <w:t>A 20</w:t>
    </w:r>
    <w:r w:rsidR="004A3EF1">
      <w:rPr>
        <w:rFonts w:ascii="Poster Bodoni" w:hAnsi="Poster Bodoni" w:cs="Poster Bodoni"/>
        <w:b/>
        <w:bCs/>
        <w:sz w:val="22"/>
        <w:szCs w:val="22"/>
      </w:rPr>
      <w:t>28</w:t>
    </w:r>
  </w:p>
  <w:p w14:paraId="34CA7BB3" w14:textId="77777777" w:rsidR="00895C3E" w:rsidRDefault="00895C3E" w:rsidP="00A13DA9">
    <w:pPr>
      <w:pStyle w:val="Cabealho"/>
      <w:tabs>
        <w:tab w:val="left" w:pos="3525"/>
      </w:tabs>
    </w:pPr>
    <w:r>
      <w:tab/>
    </w:r>
  </w:p>
  <w:p w14:paraId="56F8429D" w14:textId="77777777" w:rsidR="00895C3E" w:rsidRDefault="00F3604D" w:rsidP="00A13DA9">
    <w:pPr>
      <w:pStyle w:val="Cabealho"/>
      <w:tabs>
        <w:tab w:val="left" w:pos="3525"/>
      </w:tabs>
    </w:pPr>
    <w:r>
      <w:pict w14:anchorId="2EA0D3DD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2B3E2766"/>
    <w:multiLevelType w:val="multilevel"/>
    <w:tmpl w:val="7E5AE206"/>
    <w:lvl w:ilvl="0">
      <w:start w:val="1"/>
      <w:numFmt w:val="decimal"/>
      <w:lvlText w:val="%1."/>
      <w:lvlJc w:val="left"/>
      <w:pPr>
        <w:ind w:left="464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4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432"/>
      </w:pPr>
      <w:rPr>
        <w:rFonts w:hint="default"/>
        <w:lang w:val="pt-PT" w:eastAsia="en-US" w:bidi="ar-SA"/>
      </w:rPr>
    </w:lvl>
  </w:abstractNum>
  <w:abstractNum w:abstractNumId="17">
    <w:nsid w:val="4AD350A0"/>
    <w:multiLevelType w:val="multilevel"/>
    <w:tmpl w:val="3C4463F4"/>
    <w:lvl w:ilvl="0">
      <w:start w:val="1"/>
      <w:numFmt w:val="decimal"/>
      <w:lvlText w:val="%1"/>
      <w:lvlJc w:val="left"/>
      <w:pPr>
        <w:ind w:left="303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7" w:hanging="468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02" w:hanging="20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20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3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1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95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8" w:hanging="209"/>
      </w:pPr>
      <w:rPr>
        <w:rFonts w:hint="default"/>
        <w:lang w:val="pt-PT" w:eastAsia="en-US" w:bidi="ar-SA"/>
      </w:rPr>
    </w:lvl>
  </w:abstractNum>
  <w:abstractNum w:abstractNumId="18">
    <w:nsid w:val="4DFA3037"/>
    <w:multiLevelType w:val="hybridMultilevel"/>
    <w:tmpl w:val="5498C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92E83"/>
    <w:multiLevelType w:val="hybridMultilevel"/>
    <w:tmpl w:val="DA163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8"/>
  </w:num>
  <w:num w:numId="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13B6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8626E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0035"/>
    <w:rsid w:val="00172F04"/>
    <w:rsid w:val="001747C5"/>
    <w:rsid w:val="00176A9D"/>
    <w:rsid w:val="001815D6"/>
    <w:rsid w:val="00181B0D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362B3"/>
    <w:rsid w:val="00241008"/>
    <w:rsid w:val="00251946"/>
    <w:rsid w:val="002529B4"/>
    <w:rsid w:val="00254592"/>
    <w:rsid w:val="00255AE3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A64D6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219C"/>
    <w:rsid w:val="00376CA0"/>
    <w:rsid w:val="00380185"/>
    <w:rsid w:val="00384951"/>
    <w:rsid w:val="00384DAA"/>
    <w:rsid w:val="00386454"/>
    <w:rsid w:val="00391FAB"/>
    <w:rsid w:val="00393CC9"/>
    <w:rsid w:val="00393F2B"/>
    <w:rsid w:val="003A6623"/>
    <w:rsid w:val="003A6CCB"/>
    <w:rsid w:val="003B0684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2B4"/>
    <w:rsid w:val="003E4BF5"/>
    <w:rsid w:val="003E5DE9"/>
    <w:rsid w:val="003E6AD7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204D"/>
    <w:rsid w:val="00485532"/>
    <w:rsid w:val="0049598F"/>
    <w:rsid w:val="00495D46"/>
    <w:rsid w:val="00497EE3"/>
    <w:rsid w:val="004A3EF1"/>
    <w:rsid w:val="004B0D1C"/>
    <w:rsid w:val="004B3BCB"/>
    <w:rsid w:val="004B783C"/>
    <w:rsid w:val="004C0791"/>
    <w:rsid w:val="004C220C"/>
    <w:rsid w:val="004C2F1A"/>
    <w:rsid w:val="004D033B"/>
    <w:rsid w:val="004D049D"/>
    <w:rsid w:val="004D49B3"/>
    <w:rsid w:val="004E3480"/>
    <w:rsid w:val="004E7AF6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46798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87E1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149"/>
    <w:rsid w:val="0061135C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3E8E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35CA1"/>
    <w:rsid w:val="0074176D"/>
    <w:rsid w:val="007426DF"/>
    <w:rsid w:val="00745332"/>
    <w:rsid w:val="00750BF7"/>
    <w:rsid w:val="007575F7"/>
    <w:rsid w:val="00760D90"/>
    <w:rsid w:val="007629F6"/>
    <w:rsid w:val="007644AA"/>
    <w:rsid w:val="0076527B"/>
    <w:rsid w:val="007664BD"/>
    <w:rsid w:val="007729B1"/>
    <w:rsid w:val="0077720F"/>
    <w:rsid w:val="00781096"/>
    <w:rsid w:val="0078159F"/>
    <w:rsid w:val="007829C9"/>
    <w:rsid w:val="0078553A"/>
    <w:rsid w:val="0079216F"/>
    <w:rsid w:val="007962F3"/>
    <w:rsid w:val="007A4DBB"/>
    <w:rsid w:val="007A5CBF"/>
    <w:rsid w:val="007A636A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2638"/>
    <w:rsid w:val="00813A5E"/>
    <w:rsid w:val="008142E3"/>
    <w:rsid w:val="00822C30"/>
    <w:rsid w:val="00832C1D"/>
    <w:rsid w:val="00832CA6"/>
    <w:rsid w:val="00834368"/>
    <w:rsid w:val="00847AEE"/>
    <w:rsid w:val="00851EC7"/>
    <w:rsid w:val="008534BB"/>
    <w:rsid w:val="00853F37"/>
    <w:rsid w:val="00862ED6"/>
    <w:rsid w:val="00863C10"/>
    <w:rsid w:val="00864C2A"/>
    <w:rsid w:val="00871783"/>
    <w:rsid w:val="00872DB7"/>
    <w:rsid w:val="00873F27"/>
    <w:rsid w:val="00874D2A"/>
    <w:rsid w:val="00875DF1"/>
    <w:rsid w:val="00876854"/>
    <w:rsid w:val="00877DEB"/>
    <w:rsid w:val="008817B7"/>
    <w:rsid w:val="00885647"/>
    <w:rsid w:val="00887181"/>
    <w:rsid w:val="00895244"/>
    <w:rsid w:val="00895C3E"/>
    <w:rsid w:val="008A001D"/>
    <w:rsid w:val="008A011F"/>
    <w:rsid w:val="008A138F"/>
    <w:rsid w:val="008A1F6C"/>
    <w:rsid w:val="008A3354"/>
    <w:rsid w:val="008A5BF1"/>
    <w:rsid w:val="008B371C"/>
    <w:rsid w:val="008B3B90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1FC"/>
    <w:rsid w:val="00912671"/>
    <w:rsid w:val="00914D9B"/>
    <w:rsid w:val="00920703"/>
    <w:rsid w:val="00920854"/>
    <w:rsid w:val="00920D9C"/>
    <w:rsid w:val="00922D41"/>
    <w:rsid w:val="00931002"/>
    <w:rsid w:val="009317F3"/>
    <w:rsid w:val="009337AC"/>
    <w:rsid w:val="00933E44"/>
    <w:rsid w:val="00937377"/>
    <w:rsid w:val="00942E2B"/>
    <w:rsid w:val="00943685"/>
    <w:rsid w:val="00944466"/>
    <w:rsid w:val="00950CA7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043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26155"/>
    <w:rsid w:val="00A30D90"/>
    <w:rsid w:val="00A45B9D"/>
    <w:rsid w:val="00A47367"/>
    <w:rsid w:val="00A47EA4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3BB7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4F10"/>
    <w:rsid w:val="00B76964"/>
    <w:rsid w:val="00B7768C"/>
    <w:rsid w:val="00B82408"/>
    <w:rsid w:val="00B83DAA"/>
    <w:rsid w:val="00B86347"/>
    <w:rsid w:val="00B8639E"/>
    <w:rsid w:val="00B86B59"/>
    <w:rsid w:val="00B95ED5"/>
    <w:rsid w:val="00BA1E6B"/>
    <w:rsid w:val="00BA4725"/>
    <w:rsid w:val="00BA7A44"/>
    <w:rsid w:val="00BB03FF"/>
    <w:rsid w:val="00BB05C1"/>
    <w:rsid w:val="00BB3D10"/>
    <w:rsid w:val="00BB3DB4"/>
    <w:rsid w:val="00BB58F4"/>
    <w:rsid w:val="00BB7B0C"/>
    <w:rsid w:val="00BC2C44"/>
    <w:rsid w:val="00BC31D2"/>
    <w:rsid w:val="00BC324B"/>
    <w:rsid w:val="00BC5011"/>
    <w:rsid w:val="00BD2ECD"/>
    <w:rsid w:val="00BE0350"/>
    <w:rsid w:val="00BE1C1E"/>
    <w:rsid w:val="00BE2B30"/>
    <w:rsid w:val="00BE2E9D"/>
    <w:rsid w:val="00BE4D5F"/>
    <w:rsid w:val="00BF50FA"/>
    <w:rsid w:val="00BF7654"/>
    <w:rsid w:val="00C0128A"/>
    <w:rsid w:val="00C01562"/>
    <w:rsid w:val="00C038F6"/>
    <w:rsid w:val="00C04BB5"/>
    <w:rsid w:val="00C11703"/>
    <w:rsid w:val="00C14A4E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169E"/>
    <w:rsid w:val="00C41BCC"/>
    <w:rsid w:val="00C444FE"/>
    <w:rsid w:val="00C47F08"/>
    <w:rsid w:val="00C5047A"/>
    <w:rsid w:val="00C50FD4"/>
    <w:rsid w:val="00C51D27"/>
    <w:rsid w:val="00C52018"/>
    <w:rsid w:val="00C52BC5"/>
    <w:rsid w:val="00C55807"/>
    <w:rsid w:val="00C6042F"/>
    <w:rsid w:val="00C666D4"/>
    <w:rsid w:val="00C67B16"/>
    <w:rsid w:val="00C73465"/>
    <w:rsid w:val="00C75E4C"/>
    <w:rsid w:val="00C763F1"/>
    <w:rsid w:val="00C77861"/>
    <w:rsid w:val="00C77ADC"/>
    <w:rsid w:val="00C8007E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010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E7473"/>
    <w:rsid w:val="00CF0A46"/>
    <w:rsid w:val="00CF2694"/>
    <w:rsid w:val="00CF55B3"/>
    <w:rsid w:val="00D0454F"/>
    <w:rsid w:val="00D1152C"/>
    <w:rsid w:val="00D152B4"/>
    <w:rsid w:val="00D21784"/>
    <w:rsid w:val="00D22221"/>
    <w:rsid w:val="00D22EC7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22E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3228"/>
    <w:rsid w:val="00DB679F"/>
    <w:rsid w:val="00DC28EC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49F8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77199"/>
    <w:rsid w:val="00E8055C"/>
    <w:rsid w:val="00E83553"/>
    <w:rsid w:val="00E84D13"/>
    <w:rsid w:val="00E85CDD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8C5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06D40"/>
    <w:rsid w:val="00F14994"/>
    <w:rsid w:val="00F15115"/>
    <w:rsid w:val="00F21FB2"/>
    <w:rsid w:val="00F2486B"/>
    <w:rsid w:val="00F27FEF"/>
    <w:rsid w:val="00F31579"/>
    <w:rsid w:val="00F31661"/>
    <w:rsid w:val="00F31761"/>
    <w:rsid w:val="00F3604D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D76E2"/>
    <w:rsid w:val="00FE1A1B"/>
    <w:rsid w:val="00FE31FE"/>
    <w:rsid w:val="00FF09AC"/>
    <w:rsid w:val="00FF1B8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7"/>
    <o:shapelayout v:ext="edit">
      <o:idmap v:ext="edit" data="1"/>
    </o:shapelayout>
  </w:shapeDefaults>
  <w:decimalSymbol w:val=","/>
  <w:listSeparator w:val=";"/>
  <w14:docId w14:val="4AB3E2E5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fontstyle01">
    <w:name w:val="fontstyle01"/>
    <w:rsid w:val="002529B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295061-8" TargetMode="External"/><Relationship Id="rId13" Type="http://schemas.openxmlformats.org/officeDocument/2006/relationships/hyperlink" Target="https://servicos.tce.mt.gov.br/consulta-item/0005793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os.tce.mt.gov.br/consulta-item/290429-2" TargetMode="External"/><Relationship Id="rId12" Type="http://schemas.openxmlformats.org/officeDocument/2006/relationships/hyperlink" Target="https://servicos.tce.mt.gov.br/consulta-item/0007218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os.tce.mt.gov.br/consulta-item/233152-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icos.tce.mt.gov.br/consulta-item/342881-8" TargetMode="External"/><Relationship Id="rId10" Type="http://schemas.openxmlformats.org/officeDocument/2006/relationships/hyperlink" Target="https://servicos.tce.mt.gov.br/consulta-item/000557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rvicos.tce.mt.gov.br/consulta-item/00027013" TargetMode="External"/><Relationship Id="rId14" Type="http://schemas.openxmlformats.org/officeDocument/2006/relationships/hyperlink" Target="https://servicos.tce.mt.gov.br/consulta-item/393583-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950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15</cp:revision>
  <cp:lastPrinted>2025-04-07T20:53:00Z</cp:lastPrinted>
  <dcterms:created xsi:type="dcterms:W3CDTF">2024-04-11T19:07:00Z</dcterms:created>
  <dcterms:modified xsi:type="dcterms:W3CDTF">2026-04-07T20:00:00Z</dcterms:modified>
</cp:coreProperties>
</file>