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6B87B" w14:textId="36538C1E" w:rsidR="00087D4C" w:rsidRPr="00087D4C" w:rsidRDefault="00316D7E" w:rsidP="00087D4C">
      <w:pPr>
        <w:spacing w:line="259" w:lineRule="auto"/>
        <w:jc w:val="center"/>
        <w:rPr>
          <w:rFonts w:ascii="Times New Roman" w:hAnsi="Times New Roman"/>
          <w:b/>
          <w:bCs/>
          <w:sz w:val="24"/>
          <w:szCs w:val="24"/>
          <w:u w:val="single"/>
        </w:rPr>
      </w:pPr>
      <w:bookmarkStart w:id="0" w:name="_Hlk144392066"/>
      <w:r w:rsidRPr="00087D4C">
        <w:rPr>
          <w:rFonts w:ascii="Times New Roman" w:hAnsi="Times New Roman"/>
          <w:b/>
          <w:bCs/>
          <w:sz w:val="24"/>
          <w:szCs w:val="24"/>
          <w:u w:val="single"/>
        </w:rPr>
        <w:t>TERMO DE REFERÊNCIA</w:t>
      </w:r>
    </w:p>
    <w:p w14:paraId="0687DF0C" w14:textId="6C040377" w:rsidR="00B14637" w:rsidRPr="00087D4C" w:rsidRDefault="00B14637" w:rsidP="007C2698">
      <w:pPr>
        <w:spacing w:line="259" w:lineRule="auto"/>
        <w:jc w:val="both"/>
        <w:rPr>
          <w:rFonts w:ascii="Times New Roman" w:hAnsi="Times New Roman"/>
          <w:b/>
          <w:sz w:val="24"/>
          <w:szCs w:val="24"/>
        </w:rPr>
      </w:pPr>
      <w:r w:rsidRPr="00087D4C">
        <w:rPr>
          <w:rFonts w:ascii="Times New Roman" w:eastAsia="Arial" w:hAnsi="Times New Roman"/>
          <w:b/>
          <w:sz w:val="24"/>
          <w:szCs w:val="24"/>
        </w:rPr>
        <w:t xml:space="preserve">1. DO OBJETO </w:t>
      </w:r>
    </w:p>
    <w:p w14:paraId="20992128" w14:textId="2CE8EEE2" w:rsidR="00080DF5" w:rsidRPr="00124521" w:rsidRDefault="00124521" w:rsidP="007C2698">
      <w:pPr>
        <w:tabs>
          <w:tab w:val="left" w:pos="3210"/>
        </w:tabs>
        <w:spacing w:after="0" w:line="240" w:lineRule="auto"/>
        <w:jc w:val="both"/>
        <w:rPr>
          <w:rFonts w:ascii="Times New Roman" w:hAnsi="Times New Roman"/>
          <w:b/>
          <w:sz w:val="24"/>
          <w:szCs w:val="24"/>
        </w:rPr>
      </w:pPr>
      <w:r w:rsidRPr="00124521">
        <w:rPr>
          <w:rFonts w:ascii="Times New Roman" w:hAnsi="Times New Roman"/>
          <w:b/>
          <w:sz w:val="24"/>
          <w:szCs w:val="24"/>
        </w:rPr>
        <w:t>“CONTRATAÇÃO DE EMPRESA ESPECIALIZADA PARA</w:t>
      </w:r>
      <w:r w:rsidRPr="00124521">
        <w:rPr>
          <w:rFonts w:ascii="Times New Roman" w:hAnsi="Times New Roman"/>
          <w:sz w:val="24"/>
          <w:szCs w:val="24"/>
        </w:rPr>
        <w:t xml:space="preserve"> </w:t>
      </w:r>
      <w:r w:rsidRPr="00124521">
        <w:rPr>
          <w:rStyle w:val="Forte"/>
          <w:rFonts w:ascii="Times New Roman" w:hAnsi="Times New Roman"/>
          <w:sz w:val="24"/>
          <w:szCs w:val="24"/>
        </w:rPr>
        <w:t>FORNECIMENTO DE</w:t>
      </w:r>
      <w:r w:rsidRPr="00124521">
        <w:rPr>
          <w:rStyle w:val="Forte"/>
          <w:rFonts w:ascii="Times New Roman" w:hAnsi="Times New Roman"/>
          <w:b w:val="0"/>
          <w:sz w:val="24"/>
          <w:szCs w:val="24"/>
        </w:rPr>
        <w:t xml:space="preserve"> </w:t>
      </w:r>
      <w:r w:rsidR="00A84BAB">
        <w:rPr>
          <w:rStyle w:val="Forte"/>
          <w:rFonts w:ascii="Times New Roman" w:hAnsi="Times New Roman"/>
          <w:sz w:val="24"/>
          <w:szCs w:val="24"/>
        </w:rPr>
        <w:t>BUFFET, DO TIPO ALMOÇO E JANTAR, PARA ATENDER AS NECESSIDADES DA PREFEITURA MUNICIPAL DE SÃO PEDRO DA CIPA</w:t>
      </w:r>
      <w:r w:rsidRPr="00124521">
        <w:rPr>
          <w:rFonts w:ascii="Times New Roman" w:hAnsi="Times New Roman"/>
          <w:b/>
          <w:sz w:val="24"/>
          <w:szCs w:val="24"/>
        </w:rPr>
        <w:t>.”</w:t>
      </w:r>
    </w:p>
    <w:p w14:paraId="2720EF5F" w14:textId="77777777" w:rsidR="00EE7197" w:rsidRPr="00080DF5" w:rsidRDefault="00EE7197" w:rsidP="007C2698">
      <w:pPr>
        <w:tabs>
          <w:tab w:val="left" w:pos="3210"/>
        </w:tabs>
        <w:spacing w:after="0" w:line="240" w:lineRule="auto"/>
        <w:jc w:val="both"/>
        <w:rPr>
          <w:rFonts w:ascii="Times New Roman" w:eastAsiaTheme="minorHAnsi" w:hAnsi="Times New Roman"/>
          <w:b/>
          <w:sz w:val="24"/>
          <w:szCs w:val="24"/>
        </w:rPr>
      </w:pPr>
    </w:p>
    <w:p w14:paraId="2A5E252A" w14:textId="78C47773" w:rsidR="003C1088" w:rsidRPr="00080DF5" w:rsidRDefault="00B14637" w:rsidP="007C2698">
      <w:pPr>
        <w:pStyle w:val="Ttulo2"/>
        <w:spacing w:line="276" w:lineRule="auto"/>
        <w:jc w:val="both"/>
        <w:rPr>
          <w:rFonts w:ascii="Times New Roman" w:eastAsia="Arial" w:hAnsi="Times New Roman" w:cs="Times New Roman"/>
          <w:b/>
          <w:color w:val="auto"/>
          <w:sz w:val="24"/>
          <w:szCs w:val="24"/>
        </w:rPr>
      </w:pPr>
      <w:r w:rsidRPr="00080DF5">
        <w:rPr>
          <w:rFonts w:ascii="Times New Roman" w:eastAsia="Arial" w:hAnsi="Times New Roman" w:cs="Times New Roman"/>
          <w:b/>
          <w:color w:val="auto"/>
          <w:sz w:val="24"/>
          <w:szCs w:val="24"/>
        </w:rPr>
        <w:t>2. JUSTIFICATIVA</w:t>
      </w:r>
    </w:p>
    <w:p w14:paraId="01E81779" w14:textId="075F146D" w:rsidR="00A84BAB" w:rsidRPr="00623627" w:rsidRDefault="002F1CDC" w:rsidP="00A84BAB">
      <w:pPr>
        <w:spacing w:before="100" w:beforeAutospacing="1" w:after="100" w:afterAutospacing="1" w:line="240" w:lineRule="auto"/>
        <w:jc w:val="both"/>
        <w:rPr>
          <w:rFonts w:ascii="Times New Roman" w:hAnsi="Times New Roman"/>
          <w:sz w:val="24"/>
          <w:szCs w:val="24"/>
        </w:rPr>
      </w:pPr>
      <w:r w:rsidRPr="00124521">
        <w:rPr>
          <w:rFonts w:ascii="Times New Roman" w:hAnsi="Times New Roman"/>
          <w:sz w:val="24"/>
          <w:szCs w:val="24"/>
        </w:rPr>
        <w:t xml:space="preserve">  </w:t>
      </w:r>
      <w:r w:rsidR="000A542A" w:rsidRPr="00124521">
        <w:rPr>
          <w:rFonts w:ascii="Times New Roman" w:hAnsi="Times New Roman"/>
          <w:sz w:val="24"/>
          <w:szCs w:val="24"/>
        </w:rPr>
        <w:t xml:space="preserve"> </w:t>
      </w:r>
      <w:r w:rsidR="00341538" w:rsidRPr="00623627">
        <w:rPr>
          <w:rFonts w:ascii="Times New Roman" w:hAnsi="Times New Roman"/>
          <w:sz w:val="24"/>
          <w:szCs w:val="24"/>
        </w:rPr>
        <w:t xml:space="preserve">A contratação encontra justificativa diante da necessidade das diversas Secretarias realizarem reuniões, conferências municipais, prestações de contas com os conselhos municipais, treinamentos, capacitações, reuniões com sindicatos, receber equipes do Governo do Estado, bem como dos diversos órgãos que visitam o Município para cumprimento das </w:t>
      </w:r>
      <w:r w:rsidR="00623627" w:rsidRPr="00623627">
        <w:rPr>
          <w:rFonts w:ascii="Times New Roman" w:hAnsi="Times New Roman"/>
          <w:sz w:val="24"/>
          <w:szCs w:val="24"/>
        </w:rPr>
        <w:t>políticas</w:t>
      </w:r>
      <w:r w:rsidR="00341538" w:rsidRPr="00623627">
        <w:rPr>
          <w:rFonts w:ascii="Times New Roman" w:hAnsi="Times New Roman"/>
          <w:sz w:val="24"/>
          <w:szCs w:val="24"/>
        </w:rPr>
        <w:t xml:space="preserve"> públicas de int</w:t>
      </w:r>
      <w:r w:rsidR="00341538" w:rsidRPr="00623627">
        <w:rPr>
          <w:rFonts w:ascii="Times New Roman" w:hAnsi="Times New Roman"/>
          <w:sz w:val="24"/>
          <w:szCs w:val="24"/>
        </w:rPr>
        <w:t xml:space="preserve">eresse do Município de São Pedro da </w:t>
      </w:r>
      <w:proofErr w:type="spellStart"/>
      <w:r w:rsidR="00341538" w:rsidRPr="00623627">
        <w:rPr>
          <w:rFonts w:ascii="Times New Roman" w:hAnsi="Times New Roman"/>
          <w:sz w:val="24"/>
          <w:szCs w:val="24"/>
        </w:rPr>
        <w:t>Cipa</w:t>
      </w:r>
      <w:proofErr w:type="spellEnd"/>
      <w:r w:rsidR="00341538" w:rsidRPr="00623627">
        <w:rPr>
          <w:rFonts w:ascii="Times New Roman" w:hAnsi="Times New Roman"/>
          <w:sz w:val="24"/>
          <w:szCs w:val="24"/>
        </w:rPr>
        <w:t>.</w:t>
      </w:r>
    </w:p>
    <w:p w14:paraId="254266E9" w14:textId="03066A1D" w:rsidR="00623627" w:rsidRPr="00623627" w:rsidRDefault="00623627" w:rsidP="00A84BAB">
      <w:pPr>
        <w:spacing w:before="100" w:beforeAutospacing="1" w:after="100" w:afterAutospacing="1" w:line="240" w:lineRule="auto"/>
        <w:jc w:val="both"/>
        <w:rPr>
          <w:rFonts w:ascii="Times New Roman" w:hAnsi="Times New Roman"/>
          <w:sz w:val="24"/>
          <w:szCs w:val="24"/>
        </w:rPr>
      </w:pPr>
      <w:r w:rsidRPr="00623627">
        <w:rPr>
          <w:rFonts w:ascii="Times New Roman" w:hAnsi="Times New Roman"/>
          <w:sz w:val="24"/>
          <w:szCs w:val="24"/>
        </w:rPr>
        <w:t xml:space="preserve">   Considerando que a Prefeitura não dispõe de infraestrutura própria, tampouco de pessoal especializado o suficiente para executar os serviços de Buffet (almoço/ jantar) nos eventos institucionais, de modo que eles possam ser realizados cm a qualidade e segurança e êxitos esperados, torna-se necessária a contratação de uma empresa especializada na prestação de tais serviços. </w:t>
      </w:r>
    </w:p>
    <w:p w14:paraId="1894E118" w14:textId="3FD92618" w:rsidR="00B14637" w:rsidRPr="006D6239" w:rsidRDefault="00B14637" w:rsidP="00A84BAB">
      <w:pPr>
        <w:spacing w:before="100" w:beforeAutospacing="1" w:after="100" w:afterAutospacing="1" w:line="240" w:lineRule="auto"/>
        <w:jc w:val="both"/>
        <w:rPr>
          <w:rFonts w:ascii="Times New Roman" w:eastAsia="Arial" w:hAnsi="Times New Roman"/>
          <w:b/>
          <w:sz w:val="24"/>
          <w:szCs w:val="24"/>
        </w:rPr>
      </w:pPr>
      <w:r w:rsidRPr="006D6239">
        <w:rPr>
          <w:rFonts w:ascii="Times New Roman" w:eastAsia="Arial" w:hAnsi="Times New Roman"/>
          <w:b/>
          <w:sz w:val="24"/>
          <w:szCs w:val="24"/>
        </w:rPr>
        <w:t xml:space="preserve">3. DAS ESPECIFICAÇÕES </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FE50BC" w:rsidRPr="009B484A" w14:paraId="7F67BD12" w14:textId="77777777" w:rsidTr="00F46991">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F5AB3" w14:textId="77777777" w:rsidR="00FE50BC" w:rsidRPr="009B484A" w:rsidRDefault="00FE50BC">
            <w:pPr>
              <w:jc w:val="center"/>
              <w:rPr>
                <w:rFonts w:ascii="Times New Roman" w:eastAsiaTheme="minorHAnsi" w:hAnsi="Times New Roman"/>
                <w:b/>
              </w:rPr>
            </w:pPr>
            <w:r w:rsidRPr="009B484A">
              <w:rPr>
                <w:rFonts w:ascii="Times New Roman" w:hAnsi="Times New Roman"/>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77EED" w14:textId="77777777" w:rsidR="00FE50BC" w:rsidRPr="009B484A" w:rsidRDefault="00FE50BC">
            <w:pPr>
              <w:jc w:val="center"/>
              <w:rPr>
                <w:rFonts w:ascii="Times New Roman" w:hAnsi="Times New Roman"/>
                <w:b/>
              </w:rPr>
            </w:pPr>
            <w:r w:rsidRPr="009B484A">
              <w:rPr>
                <w:rFonts w:ascii="Times New Roman" w:hAnsi="Times New Roman"/>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2909" w14:textId="71CE62F7" w:rsidR="00FE50BC" w:rsidRPr="009B484A" w:rsidRDefault="00F46991">
            <w:pPr>
              <w:jc w:val="center"/>
              <w:rPr>
                <w:rFonts w:ascii="Times New Roman" w:hAnsi="Times New Roman"/>
                <w:b/>
              </w:rPr>
            </w:pPr>
            <w:r w:rsidRPr="009B484A">
              <w:rPr>
                <w:rFonts w:ascii="Times New Roman" w:hAnsi="Times New Roman"/>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C79AB" w14:textId="1E1E6360" w:rsidR="00FE50BC" w:rsidRPr="009B484A" w:rsidRDefault="00F46991" w:rsidP="00F46991">
            <w:pPr>
              <w:jc w:val="center"/>
              <w:rPr>
                <w:rFonts w:ascii="Times New Roman" w:hAnsi="Times New Roman"/>
                <w:b/>
              </w:rPr>
            </w:pPr>
            <w:r w:rsidRPr="009B484A">
              <w:rPr>
                <w:rFonts w:ascii="Times New Roman" w:hAnsi="Times New Roman"/>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F711" w14:textId="04054388" w:rsidR="00FE50BC" w:rsidRPr="009B484A" w:rsidRDefault="00FE50BC">
            <w:pPr>
              <w:jc w:val="center"/>
              <w:rPr>
                <w:rFonts w:ascii="Times New Roman" w:hAnsi="Times New Roman"/>
                <w:b/>
              </w:rPr>
            </w:pPr>
            <w:r w:rsidRPr="009B484A">
              <w:rPr>
                <w:rFonts w:ascii="Times New Roman" w:hAnsi="Times New Roman"/>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214E1" w14:textId="77777777" w:rsidR="00FE50BC" w:rsidRPr="009B484A" w:rsidRDefault="00FE50BC">
            <w:pPr>
              <w:jc w:val="center"/>
              <w:rPr>
                <w:rFonts w:ascii="Times New Roman" w:hAnsi="Times New Roman"/>
                <w:b/>
              </w:rPr>
            </w:pPr>
            <w:r w:rsidRPr="009B484A">
              <w:rPr>
                <w:rFonts w:ascii="Times New Roman" w:hAnsi="Times New Roman"/>
                <w:b/>
              </w:rPr>
              <w:t>VALOR</w:t>
            </w:r>
          </w:p>
        </w:tc>
      </w:tr>
      <w:tr w:rsidR="00FE50BC" w:rsidRPr="009B484A" w14:paraId="2F828890" w14:textId="77777777" w:rsidTr="00F46991">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C32E1" w14:textId="77777777" w:rsidR="00F50ACF" w:rsidRPr="009B484A" w:rsidRDefault="00F50ACF" w:rsidP="000A542A">
            <w:pPr>
              <w:rPr>
                <w:rFonts w:ascii="Times New Roman" w:hAnsi="Times New Roman"/>
              </w:rPr>
            </w:pPr>
          </w:p>
          <w:p w14:paraId="49CD6ABA" w14:textId="77777777" w:rsidR="00FE50BC" w:rsidRPr="009B484A" w:rsidRDefault="00FE50BC" w:rsidP="000D630B">
            <w:pPr>
              <w:jc w:val="center"/>
              <w:rPr>
                <w:rFonts w:ascii="Times New Roman" w:hAnsi="Times New Roman"/>
              </w:rPr>
            </w:pPr>
            <w:r w:rsidRPr="009B484A">
              <w:rPr>
                <w:rFonts w:ascii="Times New Roman" w:hAnsi="Times New Roman"/>
              </w:rPr>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B69A2" w14:textId="77777777" w:rsidR="003C1088" w:rsidRPr="009B484A" w:rsidRDefault="003C1088" w:rsidP="003C1088">
            <w:pPr>
              <w:pStyle w:val="Ttulo5"/>
              <w:shd w:val="clear" w:color="auto" w:fill="FFFFFF"/>
              <w:spacing w:before="0"/>
              <w:outlineLvl w:val="4"/>
              <w:rPr>
                <w:rFonts w:ascii="Times New Roman" w:hAnsi="Times New Roman" w:cs="Times New Roman"/>
                <w:b/>
                <w:bCs/>
                <w:i/>
              </w:rPr>
            </w:pPr>
          </w:p>
          <w:p w14:paraId="18B9E408" w14:textId="77777777" w:rsidR="00623627" w:rsidRPr="00623627" w:rsidRDefault="00623627" w:rsidP="00623627">
            <w:pPr>
              <w:pStyle w:val="Ttulo5"/>
              <w:shd w:val="clear" w:color="auto" w:fill="FFFFFF"/>
              <w:spacing w:before="0"/>
              <w:rPr>
                <w:rFonts w:ascii="Times New Roman" w:eastAsia="Times New Roman" w:hAnsi="Times New Roman" w:cs="Times New Roman"/>
                <w:color w:val="auto"/>
              </w:rPr>
            </w:pPr>
            <w:r w:rsidRPr="00623627">
              <w:rPr>
                <w:rFonts w:ascii="Times New Roman" w:hAnsi="Times New Roman" w:cs="Times New Roman"/>
                <w:bCs/>
                <w:color w:val="auto"/>
              </w:rPr>
              <w:t>SERVICO DE BUFFET - ALMOCO E JANTAR, SEM LOCACAO DE ESPACO</w:t>
            </w:r>
          </w:p>
          <w:p w14:paraId="68843FE7" w14:textId="1DF6072B" w:rsidR="00FE50BC" w:rsidRPr="009B484A" w:rsidRDefault="00FE50BC" w:rsidP="00EA58F2">
            <w:pPr>
              <w:pStyle w:val="Ttulo5"/>
              <w:shd w:val="clear" w:color="auto" w:fill="FFFFFF"/>
              <w:spacing w:before="0"/>
              <w:outlineLvl w:val="4"/>
              <w:rPr>
                <w:rFonts w:ascii="Times New Roman" w:hAnsi="Times New Roman" w:cs="Times New Roman"/>
                <w: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351AD" w14:textId="77777777" w:rsidR="00F50ACF" w:rsidRPr="009B484A" w:rsidRDefault="00F50ACF" w:rsidP="00225676">
            <w:pPr>
              <w:rPr>
                <w:rFonts w:ascii="Times New Roman" w:hAnsi="Times New Roman"/>
                <w:color w:val="212529"/>
                <w:shd w:val="clear" w:color="auto" w:fill="FFFFFF"/>
              </w:rPr>
            </w:pPr>
          </w:p>
          <w:p w14:paraId="3494750F" w14:textId="4B434C53" w:rsidR="00F46991" w:rsidRPr="00623627" w:rsidRDefault="00623627" w:rsidP="003C1088">
            <w:pPr>
              <w:jc w:val="center"/>
              <w:rPr>
                <w:rFonts w:ascii="Times New Roman" w:hAnsi="Times New Roman"/>
                <w:color w:val="212529"/>
                <w:shd w:val="clear" w:color="auto" w:fill="FFFFFF"/>
              </w:rPr>
            </w:pPr>
            <w:r w:rsidRPr="00623627">
              <w:rPr>
                <w:rFonts w:ascii="Times New Roman" w:hAnsi="Times New Roman"/>
                <w:color w:val="212529"/>
                <w:shd w:val="clear" w:color="auto" w:fill="FFFFFF"/>
              </w:rPr>
              <w:t>215619-9</w:t>
            </w:r>
            <w:r w:rsidR="00625982" w:rsidRPr="00623627">
              <w:rPr>
                <w:rFonts w:ascii="Times New Roman" w:hAnsi="Times New Roman"/>
              </w:rPr>
              <w:t xml:space="preserve"> </w:t>
            </w:r>
            <w:r w:rsidRPr="00623627">
              <w:rPr>
                <w:rFonts w:ascii="Times New Roman" w:hAnsi="Times New Roman"/>
              </w:rPr>
              <w:t>(cód.: 3</w:t>
            </w:r>
            <w:r w:rsidR="00225676" w:rsidRPr="00623627">
              <w:rPr>
                <w:rFonts w:ascii="Times New Roman" w:hAnsi="Times New Roman"/>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B92E7" w14:textId="77777777" w:rsidR="00225676" w:rsidRPr="009B484A" w:rsidRDefault="00225676" w:rsidP="00F50ACF">
            <w:pPr>
              <w:rPr>
                <w:rFonts w:ascii="Times New Roman" w:hAnsi="Times New Roman"/>
              </w:rPr>
            </w:pPr>
          </w:p>
          <w:p w14:paraId="39E53734" w14:textId="0E5B8517" w:rsidR="00F50ACF" w:rsidRPr="009B484A" w:rsidRDefault="00623627" w:rsidP="00F50ACF">
            <w:pPr>
              <w:jc w:val="center"/>
              <w:rPr>
                <w:rFonts w:ascii="Times New Roman" w:hAnsi="Times New Roman"/>
              </w:rPr>
            </w:pPr>
            <w:r>
              <w:rPr>
                <w:rFonts w:ascii="Times New Roman" w:hAnsi="Times New Roman"/>
              </w:rPr>
              <w:t>900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2CD66" w14:textId="77777777" w:rsidR="00F50ACF" w:rsidRPr="009B484A" w:rsidRDefault="00F50ACF" w:rsidP="00623627">
            <w:pPr>
              <w:rPr>
                <w:rFonts w:ascii="Times New Roman" w:hAnsi="Times New Roman"/>
              </w:rPr>
            </w:pPr>
          </w:p>
          <w:p w14:paraId="1C0859C9" w14:textId="7E3D0EC2" w:rsidR="00FE50BC" w:rsidRPr="009B484A" w:rsidRDefault="00E22E0D" w:rsidP="00E83A33">
            <w:pPr>
              <w:jc w:val="center"/>
              <w:rPr>
                <w:rFonts w:ascii="Times New Roman" w:hAnsi="Times New Roman"/>
              </w:rPr>
            </w:pPr>
            <w:r w:rsidRPr="009B484A">
              <w:rPr>
                <w:rFonts w:ascii="Times New Roman" w:hAnsi="Times New Roman"/>
              </w:rPr>
              <w:t xml:space="preserve">R$ </w:t>
            </w:r>
            <w:r w:rsidR="00883618">
              <w:rPr>
                <w:rFonts w:ascii="Times New Roman" w:hAnsi="Times New Roman"/>
              </w:rPr>
              <w:t>69,43</w:t>
            </w:r>
          </w:p>
          <w:p w14:paraId="3E5B88C1" w14:textId="31B230D6" w:rsidR="00E22E0D" w:rsidRPr="009B484A" w:rsidRDefault="00E22E0D" w:rsidP="00E83A33">
            <w:pPr>
              <w:jc w:val="center"/>
              <w:rPr>
                <w:rFonts w:ascii="Times New Roman" w:hAnsi="Times New Roma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7452" w14:textId="77777777" w:rsidR="00E22E0D" w:rsidRPr="009B484A" w:rsidRDefault="00E22E0D" w:rsidP="00225676">
            <w:pPr>
              <w:rPr>
                <w:rFonts w:ascii="Times New Roman" w:hAnsi="Times New Roman"/>
              </w:rPr>
            </w:pPr>
          </w:p>
          <w:p w14:paraId="41CDF809" w14:textId="6321A4EE" w:rsidR="001C5B87" w:rsidRPr="009B484A" w:rsidRDefault="00E22E0D" w:rsidP="00883618">
            <w:pPr>
              <w:jc w:val="center"/>
              <w:rPr>
                <w:rFonts w:ascii="Times New Roman" w:hAnsi="Times New Roman"/>
              </w:rPr>
            </w:pPr>
            <w:r w:rsidRPr="009B484A">
              <w:rPr>
                <w:rFonts w:ascii="Times New Roman" w:hAnsi="Times New Roman"/>
              </w:rPr>
              <w:t xml:space="preserve">R$ </w:t>
            </w:r>
            <w:r w:rsidR="00883618">
              <w:rPr>
                <w:rFonts w:ascii="Times New Roman" w:hAnsi="Times New Roman"/>
              </w:rPr>
              <w:t>62.487,00</w:t>
            </w:r>
          </w:p>
          <w:p w14:paraId="589A38D1" w14:textId="740C91FD" w:rsidR="00FE50BC" w:rsidRPr="009B484A" w:rsidRDefault="00FE50BC" w:rsidP="00E83A33">
            <w:pPr>
              <w:jc w:val="center"/>
              <w:rPr>
                <w:rFonts w:ascii="Times New Roman" w:hAnsi="Times New Roman"/>
              </w:rPr>
            </w:pPr>
          </w:p>
        </w:tc>
      </w:tr>
    </w:tbl>
    <w:p w14:paraId="27BB2B0A" w14:textId="6341CBFC" w:rsidR="00087D4C" w:rsidRPr="006D6239" w:rsidRDefault="0096006E" w:rsidP="00087D4C">
      <w:pPr>
        <w:rPr>
          <w:rFonts w:ascii="Times New Roman" w:hAnsi="Times New Roman"/>
          <w:sz w:val="24"/>
          <w:szCs w:val="24"/>
        </w:rPr>
      </w:pPr>
      <w:r w:rsidRPr="005C44A6">
        <w:rPr>
          <w:rFonts w:ascii="Times New Roman" w:hAnsi="Times New Roman"/>
          <w:sz w:val="24"/>
          <w:szCs w:val="24"/>
        </w:rPr>
        <w:lastRenderedPageBreak/>
        <w:t xml:space="preserve">Valor Total do Orçamento: R$ </w:t>
      </w:r>
      <w:r w:rsidR="009B484A">
        <w:rPr>
          <w:rFonts w:ascii="Times New Roman" w:hAnsi="Times New Roman"/>
          <w:sz w:val="24"/>
          <w:szCs w:val="24"/>
        </w:rPr>
        <w:t>62.</w:t>
      </w:r>
      <w:r w:rsidR="00883618">
        <w:rPr>
          <w:rFonts w:ascii="Times New Roman" w:hAnsi="Times New Roman"/>
          <w:sz w:val="24"/>
          <w:szCs w:val="24"/>
        </w:rPr>
        <w:t>487,00</w:t>
      </w:r>
      <w:r w:rsidR="009B484A">
        <w:rPr>
          <w:rFonts w:ascii="Times New Roman" w:hAnsi="Times New Roman"/>
          <w:sz w:val="24"/>
          <w:szCs w:val="24"/>
        </w:rPr>
        <w:t xml:space="preserve"> (Sessenta e Dois Mil, </w:t>
      </w:r>
      <w:r w:rsidR="00883618">
        <w:rPr>
          <w:rFonts w:ascii="Times New Roman" w:hAnsi="Times New Roman"/>
          <w:sz w:val="24"/>
          <w:szCs w:val="24"/>
        </w:rPr>
        <w:t xml:space="preserve">Quatrocentos e Oitenta e Sete </w:t>
      </w:r>
      <w:r w:rsidR="009B484A">
        <w:rPr>
          <w:rFonts w:ascii="Times New Roman" w:hAnsi="Times New Roman"/>
          <w:sz w:val="24"/>
          <w:szCs w:val="24"/>
        </w:rPr>
        <w:t>Reais).</w:t>
      </w:r>
      <w:r w:rsidR="00A453D3">
        <w:rPr>
          <w:rFonts w:ascii="Times New Roman" w:hAnsi="Times New Roman"/>
          <w:sz w:val="24"/>
          <w:szCs w:val="24"/>
        </w:rPr>
        <w:t xml:space="preserve"> </w:t>
      </w:r>
    </w:p>
    <w:p w14:paraId="0AB3EEC6" w14:textId="77777777" w:rsidR="006D6239" w:rsidRPr="006D6239" w:rsidRDefault="006D6239" w:rsidP="006D6239">
      <w:pPr>
        <w:jc w:val="both"/>
        <w:rPr>
          <w:rFonts w:ascii="Times New Roman" w:hAnsi="Times New Roman"/>
          <w:color w:val="000000"/>
          <w:sz w:val="24"/>
          <w:szCs w:val="24"/>
        </w:rPr>
      </w:pPr>
      <w:r w:rsidRPr="006D6239">
        <w:rPr>
          <w:rFonts w:ascii="Times New Roman" w:hAnsi="Times New Roman"/>
          <w:b/>
          <w:sz w:val="24"/>
          <w:szCs w:val="24"/>
        </w:rPr>
        <w:t xml:space="preserve">Obs.: </w:t>
      </w:r>
      <w:r w:rsidRPr="006D6239">
        <w:rPr>
          <w:rFonts w:ascii="Times New Roman" w:hAnsi="Times New Roman"/>
          <w:color w:val="000000"/>
          <w:sz w:val="24"/>
          <w:szCs w:val="24"/>
        </w:rPr>
        <w:t xml:space="preserve">Caso os serviços propostos pela Licitante vencedora não atendam as especificações contidas no Processo e na Proposta, ou apresentem quaisquer desvios de padrão, a Prefeitura Municipal de São Pedro da Cipa os rejeitará, devendo a Licitante vencedora, providenciar a sua reformulação, dentro das especificações corretas, no prazo máximo de 02 (dois) dias, contados a partir da comunicação feita por esta Prefeitura Municipal. </w:t>
      </w:r>
    </w:p>
    <w:p w14:paraId="134E8FB5" w14:textId="77777777" w:rsidR="006D6239" w:rsidRDefault="006D6239" w:rsidP="006D6239">
      <w:pPr>
        <w:pStyle w:val="SemEspaamento"/>
        <w:rPr>
          <w:rFonts w:ascii="Times New Roman" w:hAnsi="Times New Roman" w:cs="Times New Roman"/>
          <w:b/>
          <w:sz w:val="24"/>
          <w:szCs w:val="24"/>
        </w:rPr>
      </w:pPr>
      <w:r w:rsidRPr="006D6239">
        <w:rPr>
          <w:rFonts w:ascii="Times New Roman" w:hAnsi="Times New Roman" w:cs="Times New Roman"/>
          <w:b/>
          <w:sz w:val="24"/>
          <w:szCs w:val="24"/>
        </w:rPr>
        <w:t xml:space="preserve">4. CONDIÇÕES GERAIS </w:t>
      </w:r>
    </w:p>
    <w:p w14:paraId="6C6CD695" w14:textId="77777777" w:rsidR="00562178" w:rsidRPr="007F3928" w:rsidRDefault="00562178" w:rsidP="006D6239">
      <w:pPr>
        <w:pStyle w:val="SemEspaamento"/>
        <w:rPr>
          <w:rFonts w:ascii="Times New Roman" w:hAnsi="Times New Roman" w:cs="Times New Roman"/>
          <w:b/>
          <w:sz w:val="24"/>
          <w:szCs w:val="24"/>
        </w:rPr>
      </w:pPr>
    </w:p>
    <w:p w14:paraId="14271DBB" w14:textId="2C35CA74" w:rsidR="00471203" w:rsidRPr="00864202" w:rsidRDefault="00562178" w:rsidP="006D6239">
      <w:pPr>
        <w:pStyle w:val="SemEspaamento"/>
        <w:jc w:val="both"/>
        <w:rPr>
          <w:rStyle w:val="relative"/>
          <w:rFonts w:ascii="Times New Roman" w:hAnsi="Times New Roman" w:cs="Times New Roman"/>
          <w:sz w:val="24"/>
          <w:szCs w:val="24"/>
        </w:rPr>
      </w:pPr>
      <w:r w:rsidRPr="00864202">
        <w:rPr>
          <w:rFonts w:ascii="Times New Roman" w:hAnsi="Times New Roman" w:cs="Times New Roman"/>
          <w:b/>
          <w:sz w:val="24"/>
          <w:szCs w:val="24"/>
        </w:rPr>
        <w:t>4.1</w:t>
      </w:r>
      <w:r w:rsidRPr="00864202">
        <w:rPr>
          <w:rFonts w:ascii="Times New Roman" w:hAnsi="Times New Roman" w:cs="Times New Roman"/>
          <w:sz w:val="24"/>
          <w:szCs w:val="24"/>
        </w:rPr>
        <w:t xml:space="preserve"> </w:t>
      </w:r>
      <w:r w:rsidR="007F3928" w:rsidRPr="00864202">
        <w:rPr>
          <w:rFonts w:ascii="Times New Roman" w:hAnsi="Times New Roman" w:cs="Times New Roman"/>
          <w:sz w:val="24"/>
          <w:szCs w:val="24"/>
        </w:rPr>
        <w:t xml:space="preserve">   </w:t>
      </w:r>
      <w:r w:rsidR="00883618" w:rsidRPr="00864202">
        <w:rPr>
          <w:rFonts w:ascii="Times New Roman" w:hAnsi="Times New Roman" w:cs="Times New Roman"/>
          <w:sz w:val="24"/>
          <w:szCs w:val="24"/>
        </w:rPr>
        <w:t>Cumprir rigorosamente as normas de Vigilância Sanitária, principalmente no quesito higiene, acondicionamento</w:t>
      </w:r>
      <w:r w:rsidR="00864202" w:rsidRPr="00864202">
        <w:rPr>
          <w:rFonts w:ascii="Times New Roman" w:hAnsi="Times New Roman" w:cs="Times New Roman"/>
          <w:sz w:val="24"/>
          <w:szCs w:val="24"/>
        </w:rPr>
        <w:t xml:space="preserve"> dos alimentos;</w:t>
      </w:r>
    </w:p>
    <w:p w14:paraId="23FE25B0" w14:textId="2EA49315" w:rsidR="00864202" w:rsidRPr="00864202" w:rsidRDefault="00864202" w:rsidP="00471203">
      <w:pPr>
        <w:pStyle w:val="SemEspaamento"/>
        <w:jc w:val="both"/>
        <w:rPr>
          <w:rFonts w:ascii="Times New Roman" w:hAnsi="Times New Roman" w:cs="Times New Roman"/>
          <w:sz w:val="24"/>
          <w:szCs w:val="24"/>
        </w:rPr>
      </w:pPr>
      <w:r w:rsidRPr="00864202">
        <w:rPr>
          <w:rFonts w:ascii="Times New Roman" w:hAnsi="Times New Roman" w:cs="Times New Roman"/>
          <w:b/>
          <w:sz w:val="24"/>
          <w:szCs w:val="24"/>
        </w:rPr>
        <w:t>4.2</w:t>
      </w:r>
      <w:r w:rsidRPr="00864202">
        <w:rPr>
          <w:rFonts w:ascii="Times New Roman" w:hAnsi="Times New Roman" w:cs="Times New Roman"/>
          <w:sz w:val="24"/>
          <w:szCs w:val="24"/>
        </w:rPr>
        <w:t xml:space="preserve"> </w:t>
      </w:r>
      <w:r w:rsidRPr="00864202">
        <w:rPr>
          <w:rFonts w:ascii="Times New Roman" w:hAnsi="Times New Roman" w:cs="Times New Roman"/>
          <w:sz w:val="24"/>
          <w:szCs w:val="24"/>
        </w:rPr>
        <w:t>As datas e horários da efetiva execução do objeto, deverão ser comunicados e agendados junto à Contratante, por escrito (e-mail e/ou documento formal)</w:t>
      </w:r>
      <w:r w:rsidRPr="00864202">
        <w:rPr>
          <w:rFonts w:ascii="Times New Roman" w:hAnsi="Times New Roman" w:cs="Times New Roman"/>
          <w:sz w:val="24"/>
          <w:szCs w:val="24"/>
        </w:rPr>
        <w:t>.</w:t>
      </w:r>
    </w:p>
    <w:p w14:paraId="3CD73A31" w14:textId="786CF296" w:rsidR="003E202F" w:rsidRPr="005C44A6" w:rsidRDefault="003E202F" w:rsidP="006D6239">
      <w:pPr>
        <w:pStyle w:val="SemEspaamento"/>
        <w:jc w:val="both"/>
        <w:rPr>
          <w:rFonts w:ascii="Times New Roman" w:hAnsi="Times New Roman" w:cs="Times New Roman"/>
          <w:bCs/>
          <w:color w:val="000000"/>
          <w:sz w:val="24"/>
          <w:szCs w:val="24"/>
        </w:rPr>
      </w:pPr>
    </w:p>
    <w:p w14:paraId="02BFC565" w14:textId="77777777" w:rsidR="006D6239" w:rsidRPr="006D6239" w:rsidRDefault="006D6239" w:rsidP="006D6239">
      <w:pPr>
        <w:pStyle w:val="SemEspaamento"/>
        <w:jc w:val="both"/>
        <w:rPr>
          <w:rFonts w:ascii="Times New Roman" w:hAnsi="Times New Roman" w:cs="Times New Roman"/>
          <w:sz w:val="24"/>
          <w:szCs w:val="24"/>
        </w:rPr>
      </w:pPr>
    </w:p>
    <w:p w14:paraId="12046E5D" w14:textId="70092D7D" w:rsidR="006D6239" w:rsidRPr="006D6239"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5</w:t>
      </w:r>
      <w:r w:rsidR="006D6239" w:rsidRPr="006D6239">
        <w:rPr>
          <w:rFonts w:ascii="Times New Roman" w:hAnsi="Times New Roman" w:cs="Times New Roman"/>
          <w:b/>
          <w:sz w:val="24"/>
          <w:szCs w:val="24"/>
        </w:rPr>
        <w:t>. OBRIGAÇÕES DA LICITANTE VENCEDORA</w:t>
      </w:r>
    </w:p>
    <w:p w14:paraId="4F0AA1E1" w14:textId="6859809B" w:rsidR="006D6239" w:rsidRPr="00E72CA0" w:rsidRDefault="00562178" w:rsidP="006D6239">
      <w:pPr>
        <w:pStyle w:val="SemEspaamento"/>
        <w:jc w:val="both"/>
        <w:rPr>
          <w:rFonts w:ascii="Times New Roman" w:hAnsi="Times New Roman" w:cs="Times New Roman"/>
          <w:bCs/>
          <w:color w:val="000000"/>
          <w:sz w:val="24"/>
          <w:szCs w:val="24"/>
        </w:rPr>
      </w:pPr>
      <w:r w:rsidRPr="00E72CA0">
        <w:rPr>
          <w:rFonts w:ascii="Times New Roman" w:hAnsi="Times New Roman" w:cs="Times New Roman"/>
          <w:b/>
          <w:bCs/>
          <w:color w:val="000000"/>
          <w:sz w:val="24"/>
          <w:szCs w:val="24"/>
        </w:rPr>
        <w:t>5</w:t>
      </w:r>
      <w:r w:rsidR="006D6239" w:rsidRPr="00E72CA0">
        <w:rPr>
          <w:rFonts w:ascii="Times New Roman" w:hAnsi="Times New Roman" w:cs="Times New Roman"/>
          <w:b/>
          <w:bCs/>
          <w:color w:val="000000"/>
          <w:sz w:val="24"/>
          <w:szCs w:val="24"/>
        </w:rPr>
        <w:t>.1.</w:t>
      </w:r>
      <w:r w:rsidR="006D6239" w:rsidRPr="00E72CA0">
        <w:rPr>
          <w:rFonts w:ascii="Times New Roman" w:hAnsi="Times New Roman" w:cs="Times New Roman"/>
          <w:bCs/>
          <w:color w:val="000000"/>
          <w:sz w:val="24"/>
          <w:szCs w:val="24"/>
        </w:rPr>
        <w:t xml:space="preserve"> Constituem obrigações da CONTRATADA:</w:t>
      </w:r>
    </w:p>
    <w:p w14:paraId="4B5B02F0" w14:textId="43FF9BDF" w:rsidR="00A94615" w:rsidRPr="00E72CA0" w:rsidRDefault="00562178" w:rsidP="006D6239">
      <w:pPr>
        <w:pStyle w:val="SemEspaamento"/>
        <w:jc w:val="both"/>
        <w:rPr>
          <w:rFonts w:ascii="Times New Roman" w:hAnsi="Times New Roman" w:cs="Times New Roman"/>
          <w:sz w:val="24"/>
          <w:szCs w:val="24"/>
        </w:rPr>
      </w:pPr>
      <w:r w:rsidRPr="00E72CA0">
        <w:rPr>
          <w:rFonts w:ascii="Times New Roman" w:hAnsi="Times New Roman" w:cs="Times New Roman"/>
          <w:b/>
          <w:sz w:val="24"/>
          <w:szCs w:val="24"/>
        </w:rPr>
        <w:lastRenderedPageBreak/>
        <w:t>5</w:t>
      </w:r>
      <w:r w:rsidR="006D6239" w:rsidRPr="00E72CA0">
        <w:rPr>
          <w:rFonts w:ascii="Times New Roman" w:hAnsi="Times New Roman" w:cs="Times New Roman"/>
          <w:b/>
          <w:sz w:val="24"/>
          <w:szCs w:val="24"/>
        </w:rPr>
        <w:t>.1.1.</w:t>
      </w:r>
      <w:r w:rsidR="006D6239" w:rsidRPr="00E72CA0">
        <w:rPr>
          <w:rFonts w:ascii="Times New Roman" w:hAnsi="Times New Roman" w:cs="Times New Roman"/>
          <w:sz w:val="24"/>
          <w:szCs w:val="24"/>
        </w:rPr>
        <w:t xml:space="preserve"> </w:t>
      </w:r>
      <w:r w:rsidR="00864202">
        <w:t>A Contratada deve cumprir todas as obrigações constantes no Edital, seus anexos e sua proposta, assumindo como exclusivamente seus os riscos e as despesas decorrentes da boa e perfeita execução do objeto</w:t>
      </w:r>
      <w:r w:rsidR="00864202">
        <w:t>;</w:t>
      </w:r>
    </w:p>
    <w:p w14:paraId="6D5E6333" w14:textId="7A2C37E8" w:rsidR="006D6239" w:rsidRDefault="00562178" w:rsidP="006D6239">
      <w:pPr>
        <w:pStyle w:val="SemEspaamento"/>
        <w:jc w:val="both"/>
        <w:rPr>
          <w:rFonts w:ascii="Times New Roman" w:hAnsi="Times New Roman" w:cs="Times New Roman"/>
          <w:sz w:val="24"/>
          <w:szCs w:val="24"/>
        </w:rPr>
      </w:pPr>
      <w:r w:rsidRPr="00E72CA0">
        <w:rPr>
          <w:rFonts w:ascii="Times New Roman" w:hAnsi="Times New Roman" w:cs="Times New Roman"/>
          <w:b/>
          <w:sz w:val="24"/>
          <w:szCs w:val="24"/>
        </w:rPr>
        <w:t>5</w:t>
      </w:r>
      <w:r w:rsidR="00281631">
        <w:rPr>
          <w:rFonts w:ascii="Times New Roman" w:hAnsi="Times New Roman" w:cs="Times New Roman"/>
          <w:b/>
          <w:sz w:val="24"/>
          <w:szCs w:val="24"/>
        </w:rPr>
        <w:t>.1</w:t>
      </w:r>
      <w:r w:rsidR="006D6239" w:rsidRPr="00E72CA0">
        <w:rPr>
          <w:rFonts w:ascii="Times New Roman" w:hAnsi="Times New Roman" w:cs="Times New Roman"/>
          <w:b/>
          <w:sz w:val="24"/>
          <w:szCs w:val="24"/>
        </w:rPr>
        <w:t>.2</w:t>
      </w:r>
      <w:r w:rsidR="006D6239" w:rsidRPr="00E72CA0">
        <w:rPr>
          <w:rFonts w:ascii="Times New Roman" w:hAnsi="Times New Roman" w:cs="Times New Roman"/>
          <w:sz w:val="24"/>
          <w:szCs w:val="24"/>
        </w:rPr>
        <w:t xml:space="preserve"> </w:t>
      </w:r>
      <w:r w:rsidR="00281631">
        <w:rPr>
          <w:rFonts w:ascii="Times New Roman" w:hAnsi="Times New Roman" w:cs="Times New Roman"/>
          <w:sz w:val="24"/>
          <w:szCs w:val="24"/>
        </w:rPr>
        <w:t>Manter limpo o local em que forem realizados os serviços;</w:t>
      </w:r>
    </w:p>
    <w:p w14:paraId="39291A04" w14:textId="096C4C5F" w:rsidR="00281631" w:rsidRPr="00E72CA0" w:rsidRDefault="00281631" w:rsidP="006D6239">
      <w:pPr>
        <w:pStyle w:val="SemEspaamento"/>
        <w:jc w:val="both"/>
        <w:rPr>
          <w:rFonts w:ascii="Times New Roman" w:hAnsi="Times New Roman" w:cs="Times New Roman"/>
          <w:sz w:val="24"/>
          <w:szCs w:val="24"/>
        </w:rPr>
      </w:pPr>
      <w:r w:rsidRPr="00281631">
        <w:rPr>
          <w:rFonts w:ascii="Times New Roman" w:hAnsi="Times New Roman" w:cs="Times New Roman"/>
          <w:b/>
          <w:sz w:val="24"/>
          <w:szCs w:val="24"/>
        </w:rPr>
        <w:t>5.1.3</w:t>
      </w:r>
      <w:r>
        <w:rPr>
          <w:rFonts w:ascii="Times New Roman" w:hAnsi="Times New Roman" w:cs="Times New Roman"/>
          <w:sz w:val="24"/>
          <w:szCs w:val="24"/>
        </w:rPr>
        <w:t xml:space="preserve"> Manter o Contratante informado quanto a eventuais mudanças de endereço, telefone e e-mail;</w:t>
      </w:r>
    </w:p>
    <w:p w14:paraId="12B7D726" w14:textId="0239691A" w:rsidR="00357C36" w:rsidRPr="00E72CA0" w:rsidRDefault="00281631" w:rsidP="006D6239">
      <w:pPr>
        <w:pStyle w:val="SemEspaamento"/>
        <w:jc w:val="both"/>
        <w:rPr>
          <w:rFonts w:ascii="Times New Roman" w:hAnsi="Times New Roman" w:cs="Times New Roman"/>
          <w:sz w:val="24"/>
          <w:szCs w:val="24"/>
        </w:rPr>
      </w:pPr>
      <w:r>
        <w:rPr>
          <w:rFonts w:ascii="Times New Roman" w:hAnsi="Times New Roman" w:cs="Times New Roman"/>
          <w:b/>
          <w:bCs/>
          <w:color w:val="000000"/>
          <w:sz w:val="24"/>
          <w:szCs w:val="24"/>
        </w:rPr>
        <w:t>5.1.4</w:t>
      </w:r>
      <w:r w:rsidR="006D6239" w:rsidRPr="00E72CA0">
        <w:rPr>
          <w:rFonts w:ascii="Times New Roman" w:hAnsi="Times New Roman" w:cs="Times New Roman"/>
          <w:bCs/>
          <w:color w:val="000000"/>
          <w:sz w:val="24"/>
          <w:szCs w:val="24"/>
        </w:rPr>
        <w:t xml:space="preserve"> </w:t>
      </w:r>
      <w:r w:rsidR="00357C36" w:rsidRPr="00E72CA0">
        <w:rPr>
          <w:rStyle w:val="relative"/>
          <w:rFonts w:ascii="Times New Roman" w:hAnsi="Times New Roman" w:cs="Times New Roman"/>
          <w:sz w:val="24"/>
          <w:szCs w:val="24"/>
        </w:rPr>
        <w:t>Manter, durante toda a execução do contrato, em compatibilidade com as obrigações assumidas, todas as condições de habilitação e qualificação exigidas na licitação.</w:t>
      </w:r>
      <w:r w:rsidR="00357C36" w:rsidRPr="00E72CA0">
        <w:rPr>
          <w:rFonts w:ascii="Times New Roman" w:hAnsi="Times New Roman" w:cs="Times New Roman"/>
          <w:sz w:val="24"/>
          <w:szCs w:val="24"/>
        </w:rPr>
        <w:t xml:space="preserve"> </w:t>
      </w:r>
    </w:p>
    <w:p w14:paraId="7A1B204B" w14:textId="2E62F99F" w:rsidR="006D6239" w:rsidRPr="00E72CA0" w:rsidRDefault="00281631"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5.1.5</w:t>
      </w:r>
      <w:r w:rsidR="006D6239" w:rsidRPr="00E72CA0">
        <w:rPr>
          <w:rFonts w:ascii="Times New Roman" w:hAnsi="Times New Roman" w:cs="Times New Roman"/>
          <w:bCs/>
          <w:color w:val="000000"/>
          <w:sz w:val="24"/>
          <w:szCs w:val="24"/>
        </w:rPr>
        <w:t xml:space="preserve"> </w:t>
      </w:r>
      <w:r w:rsidR="00357C36" w:rsidRPr="00E72CA0">
        <w:rPr>
          <w:rStyle w:val="relative"/>
          <w:rFonts w:ascii="Times New Roman" w:hAnsi="Times New Roman" w:cs="Times New Roman"/>
          <w:sz w:val="24"/>
          <w:szCs w:val="24"/>
        </w:rPr>
        <w:t>Não transferir a terceiros, por qualquer forma, nem mesmo parcialmente, as obrigações assumidas, nem subcontratar qualquer das prestações a que está obrigada, exceto nas condições autorizadas pela Administração.</w:t>
      </w:r>
    </w:p>
    <w:p w14:paraId="009DB664" w14:textId="77777777" w:rsidR="006D6239" w:rsidRPr="006D6239" w:rsidRDefault="006D6239" w:rsidP="006D6239">
      <w:pPr>
        <w:pStyle w:val="SemEspaamento"/>
        <w:jc w:val="both"/>
        <w:rPr>
          <w:rFonts w:ascii="Times New Roman" w:hAnsi="Times New Roman" w:cs="Times New Roman"/>
          <w:sz w:val="24"/>
          <w:szCs w:val="24"/>
        </w:rPr>
      </w:pPr>
    </w:p>
    <w:p w14:paraId="3D6ABD52" w14:textId="3B16B355"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 xml:space="preserve"> OBRIGAÇÕES DA ADMINISTRAÇÃO</w:t>
      </w:r>
    </w:p>
    <w:p w14:paraId="42EDC5F6" w14:textId="748623F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.1.</w:t>
      </w:r>
      <w:r w:rsidR="006D6239" w:rsidRPr="006D6239">
        <w:rPr>
          <w:rFonts w:ascii="Times New Roman" w:hAnsi="Times New Roman" w:cs="Times New Roman"/>
          <w:sz w:val="24"/>
          <w:szCs w:val="24"/>
        </w:rPr>
        <w:t xml:space="preserve"> Acompanhar e fiscalizar a execução da Nota de Empenho, bem como atestar a nota fiscal/fatura após a entrega dos materiais, objeto desta licitação;</w:t>
      </w:r>
    </w:p>
    <w:p w14:paraId="36D04523" w14:textId="68B13F4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.2.</w:t>
      </w:r>
      <w:r w:rsidR="006D6239" w:rsidRPr="006D6239">
        <w:rPr>
          <w:rFonts w:ascii="Times New Roman" w:hAnsi="Times New Roman" w:cs="Times New Roman"/>
          <w:sz w:val="24"/>
          <w:szCs w:val="24"/>
        </w:rPr>
        <w:t xml:space="preserve"> Efetuar o pagamento à CONTRATADA na forma estabelecida neste instrumento;</w:t>
      </w:r>
    </w:p>
    <w:p w14:paraId="6EF9103A" w14:textId="716E0CD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3.</w:t>
      </w:r>
      <w:r w:rsidR="006D6239" w:rsidRPr="006D6239">
        <w:rPr>
          <w:rFonts w:ascii="Times New Roman" w:hAnsi="Times New Roman" w:cs="Times New Roman"/>
          <w:sz w:val="24"/>
          <w:szCs w:val="24"/>
        </w:rPr>
        <w:t xml:space="preserve"> Aplicar à Contratada as penalidades previstas neste Processo e na legislação pertinente, quando for o caso;</w:t>
      </w:r>
    </w:p>
    <w:p w14:paraId="63F069F8" w14:textId="4DE918C6"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.4.</w:t>
      </w:r>
      <w:r w:rsidR="006D6239" w:rsidRPr="006D6239">
        <w:rPr>
          <w:rFonts w:ascii="Times New Roman" w:hAnsi="Times New Roman" w:cs="Times New Roman"/>
          <w:sz w:val="24"/>
          <w:szCs w:val="24"/>
        </w:rPr>
        <w:t xml:space="preserve"> Prestar as informações e os esclarecimentos atinentes ao objeto, que venham a ser solicitados pela Contratada;</w:t>
      </w:r>
    </w:p>
    <w:p w14:paraId="191E3453" w14:textId="73CEA378"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.5.</w:t>
      </w:r>
      <w:r w:rsidR="006D6239" w:rsidRPr="006D6239">
        <w:rPr>
          <w:rFonts w:ascii="Times New Roman" w:hAnsi="Times New Roman" w:cs="Times New Roman"/>
          <w:sz w:val="24"/>
          <w:szCs w:val="24"/>
        </w:rPr>
        <w:t xml:space="preserve"> Documentar as ocorrências havidas;</w:t>
      </w:r>
    </w:p>
    <w:p w14:paraId="36CA16D7" w14:textId="25639A7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.6.</w:t>
      </w:r>
      <w:r w:rsidR="006D6239" w:rsidRPr="006D6239">
        <w:rPr>
          <w:rFonts w:ascii="Times New Roman" w:hAnsi="Times New Roman" w:cs="Times New Roman"/>
          <w:sz w:val="24"/>
          <w:szCs w:val="24"/>
        </w:rPr>
        <w:t xml:space="preserve"> Determinar a regularização das faltas e defeitos observados na execução do objeto da Licitação.</w:t>
      </w:r>
    </w:p>
    <w:p w14:paraId="01DB02E9" w14:textId="40DAAE0C"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.7.</w:t>
      </w:r>
      <w:r w:rsidR="006D6239" w:rsidRPr="006D6239">
        <w:rPr>
          <w:rFonts w:ascii="Times New Roman" w:hAnsi="Times New Roman" w:cs="Times New Roman"/>
          <w:sz w:val="24"/>
          <w:szCs w:val="24"/>
        </w:rPr>
        <w:t xml:space="preserve"> Rejeitar, no todo ou em parte, serviço ou fornecimento executado em desacordo com o contrato.</w:t>
      </w:r>
    </w:p>
    <w:p w14:paraId="4A0B5F17" w14:textId="6A39B754"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.8.</w:t>
      </w:r>
      <w:r w:rsidR="006D6239" w:rsidRPr="006D6239">
        <w:rPr>
          <w:rFonts w:ascii="Times New Roman" w:hAnsi="Times New Roman" w:cs="Times New Roman"/>
          <w:sz w:val="24"/>
          <w:szCs w:val="24"/>
        </w:rPr>
        <w:t xml:space="preserve"> Notificar, por escrito, à CONTRATADA toda e qualquer irregularidade constatada na execução dos serviços;</w:t>
      </w:r>
    </w:p>
    <w:p w14:paraId="314BC2E9" w14:textId="478626AB"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6</w:t>
      </w:r>
      <w:r w:rsidR="006D6239" w:rsidRPr="00AC5F51">
        <w:rPr>
          <w:rFonts w:ascii="Times New Roman" w:hAnsi="Times New Roman" w:cs="Times New Roman"/>
          <w:b/>
          <w:sz w:val="24"/>
          <w:szCs w:val="24"/>
        </w:rPr>
        <w:t>.9.</w:t>
      </w:r>
      <w:r w:rsidR="006D6239" w:rsidRPr="006D6239">
        <w:rPr>
          <w:rFonts w:ascii="Times New Roman" w:hAnsi="Times New Roman" w:cs="Times New Roman"/>
          <w:sz w:val="24"/>
          <w:szCs w:val="24"/>
        </w:rPr>
        <w:t xml:space="preserve"> Proporcionar à CONTRATADA as facilidades necessárias a fim de que esta possa desempenhar com efetividade o serviço contratado.</w:t>
      </w:r>
    </w:p>
    <w:p w14:paraId="42812F0C" w14:textId="3B4F90DC"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.10.</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Receber o objeto adjudicado, nos termos, prazos, quantidade, qualidade e condições estabelecidas neste Processo;</w:t>
      </w:r>
    </w:p>
    <w:p w14:paraId="70F6C75B" w14:textId="02F11D45"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.11.</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 xml:space="preserve">Exigir da contratada a comprovação de regularidade fiscal no que tange o recolhimento de INSS/ FGTS e CNDT. </w:t>
      </w:r>
    </w:p>
    <w:p w14:paraId="464AF2C2" w14:textId="522B1361" w:rsidR="006D6239" w:rsidRPr="006D6239" w:rsidRDefault="00562178" w:rsidP="006D6239">
      <w:pPr>
        <w:pStyle w:val="SemEspaamen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6D6239" w:rsidRPr="00AC5F51">
        <w:rPr>
          <w:rFonts w:ascii="Times New Roman" w:hAnsi="Times New Roman" w:cs="Times New Roman"/>
          <w:b/>
          <w:bCs/>
          <w:color w:val="000000"/>
          <w:sz w:val="24"/>
          <w:szCs w:val="24"/>
        </w:rPr>
        <w:t>.12.</w:t>
      </w:r>
      <w:r w:rsidR="006D6239" w:rsidRPr="006D6239">
        <w:rPr>
          <w:rFonts w:ascii="Times New Roman" w:hAnsi="Times New Roman" w:cs="Times New Roman"/>
          <w:bCs/>
          <w:color w:val="000000"/>
          <w:sz w:val="24"/>
          <w:szCs w:val="24"/>
        </w:rPr>
        <w:t xml:space="preserve"> </w:t>
      </w:r>
      <w:r w:rsidR="006D6239" w:rsidRPr="006D6239">
        <w:rPr>
          <w:rFonts w:ascii="Times New Roman" w:hAnsi="Times New Roman" w:cs="Times New Roman"/>
          <w:color w:val="000000"/>
          <w:sz w:val="24"/>
          <w:szCs w:val="24"/>
        </w:rPr>
        <w:t>Prestar informações pertinentes sempre que solicitado pela contratada a respeito dos fornecimentos a serem efetuados.</w:t>
      </w:r>
    </w:p>
    <w:p w14:paraId="444FCA54" w14:textId="77777777" w:rsidR="006D6239" w:rsidRPr="006D6239" w:rsidRDefault="006D6239" w:rsidP="006D6239">
      <w:pPr>
        <w:pStyle w:val="SemEspaamento"/>
        <w:jc w:val="both"/>
        <w:rPr>
          <w:rFonts w:ascii="Times New Roman" w:hAnsi="Times New Roman" w:cs="Times New Roman"/>
          <w:sz w:val="24"/>
          <w:szCs w:val="24"/>
        </w:rPr>
      </w:pPr>
    </w:p>
    <w:p w14:paraId="4411C7CA" w14:textId="011803C1"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  DO PAGAMENTO</w:t>
      </w:r>
    </w:p>
    <w:p w14:paraId="792A70F6" w14:textId="79A893A1"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sz w:val="24"/>
          <w:szCs w:val="24"/>
        </w:rPr>
        <w:t>7</w:t>
      </w:r>
      <w:r w:rsidR="006D6239" w:rsidRPr="00AC5F51">
        <w:rPr>
          <w:rFonts w:ascii="Times New Roman" w:hAnsi="Times New Roman" w:cs="Times New Roman"/>
          <w:b/>
          <w:bCs/>
          <w:sz w:val="24"/>
          <w:szCs w:val="24"/>
        </w:rPr>
        <w:t>.1.</w:t>
      </w:r>
      <w:r w:rsidR="006D6239" w:rsidRPr="006D6239">
        <w:rPr>
          <w:rFonts w:ascii="Times New Roman" w:hAnsi="Times New Roman" w:cs="Times New Roman"/>
          <w:bCs/>
          <w:sz w:val="24"/>
          <w:szCs w:val="24"/>
        </w:rPr>
        <w:t> </w:t>
      </w:r>
      <w:r w:rsidR="006D6239" w:rsidRPr="006D6239">
        <w:rPr>
          <w:rFonts w:ascii="Times New Roman" w:hAnsi="Times New Roman" w:cs="Times New Roman"/>
          <w:sz w:val="24"/>
          <w:szCs w:val="24"/>
        </w:rPr>
        <w:t>O pagamento será efetuado conforme os pedidos à licitante que deverá apresentar juntamente com as mercadorias as notas fiscais correspondentes ao fornecimento dos objetos, devidamente processadas em duas vias, com todos os campos preenchidos, sem rasuras e devidamente atestada pelo servidor designado pela Administração, devendo ainda estar acompanhada das cópias das Ordens de Fornecimento autorizadas pela Secretaria solicitante.</w:t>
      </w:r>
    </w:p>
    <w:p w14:paraId="6C3C92BD" w14:textId="20817BF2"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.2.</w:t>
      </w:r>
      <w:r w:rsidR="006D6239" w:rsidRPr="006D6239">
        <w:rPr>
          <w:rFonts w:ascii="Times New Roman" w:hAnsi="Times New Roman" w:cs="Times New Roman"/>
          <w:sz w:val="24"/>
          <w:szCs w:val="24"/>
        </w:rPr>
        <w:t xml:space="preserve"> Para fazer jus ao pagamento, a licitante vencedora deverá comprovar sua adimplência com a Seguridade Social (CND); com o FGTS (CRF); Certidão Negativa de Débitos Trabalhista (CNDT). Caso a empresa seja optante pelo SIMPLES, deverá apresentar, também, cópia do “Termo de Opção” pelo recolhimento de imposto naquela modalidade.</w:t>
      </w:r>
    </w:p>
    <w:p w14:paraId="6AD642C9" w14:textId="778C48EC"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3.</w:t>
      </w:r>
      <w:r w:rsidR="006D6239" w:rsidRPr="006D6239">
        <w:rPr>
          <w:rFonts w:ascii="Times New Roman" w:hAnsi="Times New Roman" w:cs="Times New Roman"/>
          <w:sz w:val="24"/>
          <w:szCs w:val="24"/>
        </w:rPr>
        <w:t xml:space="preserve"> O pagamento das notas fiscais apresentadas e devidamente atestadas será efetuado através de Pagamento Eletrônico, no prazo máximo de 30 (trinta) dias a partir do recebimento e atestação das referidas notas fiscais pelo servidor designado pela Administração.</w:t>
      </w:r>
    </w:p>
    <w:p w14:paraId="38CD090A" w14:textId="4DEBE74F"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bCs/>
          <w:sz w:val="24"/>
          <w:szCs w:val="24"/>
        </w:rPr>
        <w:t>7</w:t>
      </w:r>
      <w:r w:rsidR="006D6239" w:rsidRPr="00AC5F51">
        <w:rPr>
          <w:rFonts w:ascii="Times New Roman" w:hAnsi="Times New Roman" w:cs="Times New Roman"/>
          <w:b/>
          <w:bCs/>
          <w:sz w:val="24"/>
          <w:szCs w:val="24"/>
        </w:rPr>
        <w:t>.4.</w:t>
      </w:r>
      <w:r w:rsidR="006D6239" w:rsidRPr="006D6239">
        <w:rPr>
          <w:rFonts w:ascii="Times New Roman" w:hAnsi="Times New Roman" w:cs="Times New Roman"/>
          <w:bCs/>
          <w:sz w:val="24"/>
          <w:szCs w:val="24"/>
        </w:rPr>
        <w:t> </w:t>
      </w:r>
      <w:r w:rsidR="006D6239" w:rsidRPr="006D6239">
        <w:rPr>
          <w:rFonts w:ascii="Times New Roman" w:hAnsi="Times New Roman" w:cs="Times New Roman"/>
          <w:sz w:val="24"/>
          <w:szCs w:val="24"/>
        </w:rPr>
        <w:t>As notas fiscais/faturas que apresentarem incorreções serão devolvidas à empresa vencedora para as devidas correções. Nesse caso, o prazo de que trata esta cláusula começará a fluir a partir da data de apresentação da nota fiscal/fatura, sem imperfeições. </w:t>
      </w:r>
    </w:p>
    <w:p w14:paraId="2CE08D64" w14:textId="50F68C88"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.5.</w:t>
      </w:r>
      <w:r w:rsidR="006D6239" w:rsidRPr="006D6239">
        <w:rPr>
          <w:rFonts w:ascii="Times New Roman" w:hAnsi="Times New Roman" w:cs="Times New Roman"/>
          <w:sz w:val="24"/>
          <w:szCs w:val="24"/>
        </w:rPr>
        <w:t xml:space="preserve"> Nenhum pagamento será efetuado enquanto pendente de liquidação qualquer obrigação financeira que lhe for imposta, em virtude de penalidade ou inadimplência, sem que isso gere direito de atualização monetária. </w:t>
      </w:r>
    </w:p>
    <w:p w14:paraId="3D9CF71E" w14:textId="559C3325" w:rsidR="006D6239" w:rsidRPr="006D6239" w:rsidRDefault="00562178" w:rsidP="006D6239">
      <w:pPr>
        <w:pStyle w:val="SemEspaamento"/>
        <w:jc w:val="both"/>
        <w:rPr>
          <w:rFonts w:ascii="Times New Roman" w:hAnsi="Times New Roman" w:cs="Times New Roman"/>
          <w:sz w:val="24"/>
          <w:szCs w:val="24"/>
        </w:rPr>
      </w:pPr>
      <w:r>
        <w:rPr>
          <w:rFonts w:ascii="Times New Roman" w:hAnsi="Times New Roman" w:cs="Times New Roman"/>
          <w:b/>
          <w:sz w:val="24"/>
          <w:szCs w:val="24"/>
        </w:rPr>
        <w:t>7.</w:t>
      </w:r>
      <w:r w:rsidR="006D6239" w:rsidRPr="00AC5F51">
        <w:rPr>
          <w:rFonts w:ascii="Times New Roman" w:hAnsi="Times New Roman" w:cs="Times New Roman"/>
          <w:b/>
          <w:sz w:val="24"/>
          <w:szCs w:val="24"/>
        </w:rPr>
        <w:t>6.</w:t>
      </w:r>
      <w:r w:rsidR="006D6239" w:rsidRPr="006D6239">
        <w:rPr>
          <w:rFonts w:ascii="Times New Roman" w:hAnsi="Times New Roman" w:cs="Times New Roman"/>
          <w:sz w:val="24"/>
          <w:szCs w:val="24"/>
        </w:rPr>
        <w:t xml:space="preserve"> Se o término do prazo para pagamento ocorrer em dia sem expediente no órgão licitante, o pagamento deverá ser efetuado no primeiro dia útil subsequente.</w:t>
      </w:r>
    </w:p>
    <w:p w14:paraId="49C0FFCE" w14:textId="77777777" w:rsidR="006D6239" w:rsidRPr="006D6239" w:rsidRDefault="006D6239" w:rsidP="006D6239">
      <w:pPr>
        <w:pStyle w:val="SemEspaamento"/>
        <w:jc w:val="both"/>
        <w:rPr>
          <w:rFonts w:ascii="Times New Roman" w:hAnsi="Times New Roman" w:cs="Times New Roman"/>
          <w:sz w:val="24"/>
          <w:szCs w:val="24"/>
        </w:rPr>
      </w:pPr>
    </w:p>
    <w:p w14:paraId="0C226DBC" w14:textId="43AA6556" w:rsidR="006D6239" w:rsidRPr="00AC5F51" w:rsidRDefault="00562178" w:rsidP="006D6239">
      <w:pPr>
        <w:pStyle w:val="SemEspaamento"/>
        <w:jc w:val="both"/>
        <w:rPr>
          <w:rFonts w:ascii="Times New Roman" w:hAnsi="Times New Roman" w:cs="Times New Roman"/>
          <w:b/>
          <w:sz w:val="24"/>
          <w:szCs w:val="24"/>
        </w:rPr>
      </w:pPr>
      <w:r>
        <w:rPr>
          <w:rFonts w:ascii="Times New Roman" w:hAnsi="Times New Roman" w:cs="Times New Roman"/>
          <w:b/>
          <w:sz w:val="24"/>
          <w:szCs w:val="24"/>
        </w:rPr>
        <w:t>8</w:t>
      </w:r>
      <w:r w:rsidR="006D6239" w:rsidRPr="00AC5F51">
        <w:rPr>
          <w:rFonts w:ascii="Times New Roman" w:hAnsi="Times New Roman" w:cs="Times New Roman"/>
          <w:b/>
          <w:sz w:val="24"/>
          <w:szCs w:val="24"/>
        </w:rPr>
        <w:t>. DA VIGÊNCIA</w:t>
      </w:r>
    </w:p>
    <w:p w14:paraId="51D9F05B" w14:textId="1CEE84AA" w:rsidR="006D6239" w:rsidRPr="006D6239" w:rsidRDefault="00562178" w:rsidP="00877966">
      <w:pPr>
        <w:pStyle w:val="SemEspaamento"/>
        <w:jc w:val="both"/>
        <w:rPr>
          <w:rFonts w:ascii="Times New Roman" w:hAnsi="Times New Roman" w:cs="Times New Roman"/>
          <w:i/>
          <w:color w:val="000000"/>
          <w:sz w:val="24"/>
          <w:szCs w:val="24"/>
          <w:shd w:val="clear" w:color="auto" w:fill="FFFFFF"/>
        </w:rPr>
      </w:pPr>
      <w:r>
        <w:rPr>
          <w:rFonts w:ascii="Times New Roman" w:hAnsi="Times New Roman" w:cs="Times New Roman"/>
          <w:b/>
          <w:bCs/>
          <w:sz w:val="24"/>
          <w:szCs w:val="24"/>
        </w:rPr>
        <w:t>8</w:t>
      </w:r>
      <w:r w:rsidR="006D6239" w:rsidRPr="00AC5F51">
        <w:rPr>
          <w:rFonts w:ascii="Times New Roman" w:hAnsi="Times New Roman" w:cs="Times New Roman"/>
          <w:b/>
          <w:bCs/>
          <w:sz w:val="24"/>
          <w:szCs w:val="24"/>
        </w:rPr>
        <w:t>.1</w:t>
      </w:r>
      <w:r w:rsidR="006D6239" w:rsidRPr="000343AD">
        <w:rPr>
          <w:rFonts w:ascii="Times New Roman" w:hAnsi="Times New Roman" w:cs="Times New Roman"/>
          <w:b/>
          <w:bCs/>
          <w:sz w:val="24"/>
          <w:szCs w:val="24"/>
        </w:rPr>
        <w:t>.</w:t>
      </w:r>
      <w:r w:rsidR="006D6239" w:rsidRPr="000343AD">
        <w:rPr>
          <w:rFonts w:ascii="Times New Roman" w:hAnsi="Times New Roman" w:cs="Times New Roman"/>
          <w:bCs/>
          <w:sz w:val="24"/>
          <w:szCs w:val="24"/>
        </w:rPr>
        <w:t xml:space="preserve"> </w:t>
      </w:r>
      <w:r w:rsidR="000343AD" w:rsidRPr="000343AD">
        <w:rPr>
          <w:rFonts w:ascii="Times New Roman" w:hAnsi="Times New Roman" w:cs="Times New Roman"/>
          <w:sz w:val="24"/>
          <w:szCs w:val="24"/>
        </w:rPr>
        <w:t>O contrato terá vigência inicial d</w:t>
      </w:r>
      <w:r w:rsidR="00E72CA0">
        <w:rPr>
          <w:rFonts w:ascii="Times New Roman" w:hAnsi="Times New Roman" w:cs="Times New Roman"/>
          <w:sz w:val="24"/>
          <w:szCs w:val="24"/>
        </w:rPr>
        <w:t>e 06 (seis</w:t>
      </w:r>
      <w:r w:rsidR="000343AD" w:rsidRPr="000343AD">
        <w:rPr>
          <w:rFonts w:ascii="Times New Roman" w:hAnsi="Times New Roman" w:cs="Times New Roman"/>
          <w:sz w:val="24"/>
          <w:szCs w:val="24"/>
        </w:rPr>
        <w:t>) meses, contados a partir da data de sua assinatura, podendo ser prorrogado, por interesse da Administração, mediante termo aditivo, por períodos sucessivos, até o limite máximo de 60 (sessenta) meses, conforme o disposto no art. 106, da Lei nº 14.133, desde que demonstrada a vantagem para a Administração e assegurada a disponibilidade orçamentária. (Artigo em anexo).</w:t>
      </w:r>
    </w:p>
    <w:p w14:paraId="30E6AED9" w14:textId="77777777" w:rsidR="006D6239" w:rsidRPr="006D6239" w:rsidRDefault="006D6239" w:rsidP="006D6239">
      <w:pPr>
        <w:pStyle w:val="SemEspaamento"/>
        <w:jc w:val="both"/>
        <w:rPr>
          <w:rFonts w:ascii="Times New Roman" w:hAnsi="Times New Roman" w:cs="Times New Roman"/>
          <w:bCs/>
          <w:sz w:val="24"/>
          <w:szCs w:val="24"/>
        </w:rPr>
      </w:pPr>
    </w:p>
    <w:p w14:paraId="1CCE81DE" w14:textId="77777777" w:rsidR="006D6239" w:rsidRPr="00AC5F51" w:rsidRDefault="006D6239" w:rsidP="006D6239">
      <w:pPr>
        <w:pStyle w:val="SemEspaamento"/>
        <w:jc w:val="both"/>
        <w:rPr>
          <w:rFonts w:ascii="Times New Roman" w:hAnsi="Times New Roman" w:cs="Times New Roman"/>
          <w:b/>
          <w:sz w:val="24"/>
          <w:szCs w:val="24"/>
        </w:rPr>
      </w:pPr>
      <w:r w:rsidRPr="00AC5F51">
        <w:rPr>
          <w:rFonts w:ascii="Times New Roman" w:hAnsi="Times New Roman" w:cs="Times New Roman"/>
          <w:b/>
          <w:sz w:val="24"/>
          <w:szCs w:val="24"/>
        </w:rPr>
        <w:t>10. DOTAÇÃO ORÇAMENTÁRIA</w:t>
      </w:r>
    </w:p>
    <w:p w14:paraId="3958DC9E" w14:textId="75D97AC1" w:rsidR="006D6239" w:rsidRPr="006D6239" w:rsidRDefault="006D6239" w:rsidP="006D6239">
      <w:pPr>
        <w:pStyle w:val="SemEspaamento"/>
        <w:jc w:val="both"/>
        <w:rPr>
          <w:rFonts w:ascii="Times New Roman" w:hAnsi="Times New Roman" w:cs="Times New Roman"/>
          <w:sz w:val="24"/>
          <w:szCs w:val="24"/>
        </w:rPr>
      </w:pPr>
      <w:r w:rsidRPr="00AC5F51">
        <w:rPr>
          <w:rFonts w:ascii="Times New Roman" w:hAnsi="Times New Roman" w:cs="Times New Roman"/>
          <w:b/>
          <w:sz w:val="24"/>
          <w:szCs w:val="24"/>
        </w:rPr>
        <w:t>10.1.</w:t>
      </w:r>
      <w:r w:rsidR="00AC5F51">
        <w:rPr>
          <w:rFonts w:ascii="Times New Roman" w:hAnsi="Times New Roman" w:cs="Times New Roman"/>
          <w:sz w:val="24"/>
          <w:szCs w:val="24"/>
        </w:rPr>
        <w:t xml:space="preserve"> </w:t>
      </w:r>
      <w:r w:rsidRPr="006D6239">
        <w:rPr>
          <w:rFonts w:ascii="Times New Roman" w:hAnsi="Times New Roman" w:cs="Times New Roman"/>
          <w:sz w:val="24"/>
          <w:szCs w:val="24"/>
        </w:rPr>
        <w:t>As despesas decorrentes da contratação, objeto desta Licitação, correrão à conta da seguinte Dotação Orçamentária, conforme informações obtidas através de contato com o Setor de Contabilidade desta Prefeitura</w:t>
      </w:r>
      <w:r w:rsidR="00AC5F51">
        <w:rPr>
          <w:rFonts w:ascii="Times New Roman" w:hAnsi="Times New Roman" w:cs="Times New Roman"/>
          <w:sz w:val="24"/>
          <w:szCs w:val="24"/>
        </w:rPr>
        <w:t>;</w:t>
      </w:r>
    </w:p>
    <w:p w14:paraId="2114715E" w14:textId="77777777" w:rsidR="006D6239" w:rsidRPr="006D6239" w:rsidRDefault="006D6239" w:rsidP="006D6239">
      <w:pPr>
        <w:pStyle w:val="SemEspaamento"/>
        <w:jc w:val="both"/>
        <w:rPr>
          <w:rFonts w:ascii="Times New Roman" w:hAnsi="Times New Roman" w:cs="Times New Roman"/>
          <w:sz w:val="24"/>
          <w:szCs w:val="24"/>
        </w:rPr>
      </w:pPr>
    </w:p>
    <w:p w14:paraId="23D1CC21" w14:textId="4C06F00A" w:rsidR="00877966" w:rsidRPr="00877966" w:rsidRDefault="003448AC" w:rsidP="00877966">
      <w:pPr>
        <w:pStyle w:val="Corpodetexto"/>
        <w:spacing w:before="164"/>
        <w:rPr>
          <w:b/>
          <w:bCs/>
        </w:rPr>
      </w:pPr>
      <w:proofErr w:type="spellStart"/>
      <w:r>
        <w:rPr>
          <w:b/>
        </w:rPr>
        <w:t>Ficha</w:t>
      </w:r>
      <w:proofErr w:type="spellEnd"/>
      <w:r>
        <w:rPr>
          <w:b/>
        </w:rPr>
        <w:t xml:space="preserve"> </w:t>
      </w:r>
      <w:r w:rsidR="00281631">
        <w:rPr>
          <w:b/>
        </w:rPr>
        <w:t>063 - 01.05.02.04.122.0002</w:t>
      </w:r>
      <w:r w:rsidR="00877966" w:rsidRPr="00877966">
        <w:rPr>
          <w:b/>
        </w:rPr>
        <w:t>.</w:t>
      </w:r>
      <w:r w:rsidR="00281631">
        <w:rPr>
          <w:b/>
        </w:rPr>
        <w:t>2008</w:t>
      </w:r>
      <w:r w:rsidR="00877966" w:rsidRPr="00877966">
        <w:rPr>
          <w:b/>
        </w:rPr>
        <w:t>.0000.</w:t>
      </w:r>
      <w:r w:rsidR="009D479E">
        <w:rPr>
          <w:b/>
        </w:rPr>
        <w:t>3</w:t>
      </w:r>
      <w:r w:rsidR="00877966" w:rsidRPr="00877966">
        <w:rPr>
          <w:b/>
        </w:rPr>
        <w:t>.</w:t>
      </w:r>
      <w:r w:rsidR="00281631">
        <w:rPr>
          <w:b/>
        </w:rPr>
        <w:t>3.90.39</w:t>
      </w:r>
      <w:r w:rsidR="005750DA">
        <w:rPr>
          <w:b/>
        </w:rPr>
        <w:t xml:space="preserve">.00 – </w:t>
      </w:r>
      <w:r w:rsidR="00281631">
        <w:rPr>
          <w:b/>
        </w:rPr>
        <w:t>AÇÃO ADMINISTRATIVA</w:t>
      </w:r>
      <w:r w:rsidR="009D479E">
        <w:rPr>
          <w:b/>
        </w:rPr>
        <w:t xml:space="preserve"> </w:t>
      </w:r>
      <w:r w:rsidR="00877966" w:rsidRPr="00877966">
        <w:rPr>
          <w:b/>
        </w:rPr>
        <w:t xml:space="preserve">– </w:t>
      </w:r>
      <w:proofErr w:type="spellStart"/>
      <w:r w:rsidR="009D479E">
        <w:rPr>
          <w:b/>
        </w:rPr>
        <w:t>Manutenção</w:t>
      </w:r>
      <w:proofErr w:type="spellEnd"/>
      <w:r w:rsidR="009D479E">
        <w:rPr>
          <w:b/>
        </w:rPr>
        <w:t xml:space="preserve"> </w:t>
      </w:r>
      <w:r w:rsidR="00281631">
        <w:rPr>
          <w:b/>
        </w:rPr>
        <w:t xml:space="preserve">e </w:t>
      </w:r>
      <w:proofErr w:type="spellStart"/>
      <w:r w:rsidR="00281631">
        <w:rPr>
          <w:b/>
        </w:rPr>
        <w:t>Encargos</w:t>
      </w:r>
      <w:proofErr w:type="spellEnd"/>
      <w:r w:rsidR="00281631">
        <w:rPr>
          <w:b/>
        </w:rPr>
        <w:t xml:space="preserve"> com a </w:t>
      </w:r>
      <w:proofErr w:type="spellStart"/>
      <w:r w:rsidR="00281631">
        <w:rPr>
          <w:b/>
        </w:rPr>
        <w:t>Secretaria</w:t>
      </w:r>
      <w:proofErr w:type="spellEnd"/>
      <w:r w:rsidR="00281631">
        <w:rPr>
          <w:b/>
        </w:rPr>
        <w:t xml:space="preserve"> de </w:t>
      </w:r>
      <w:proofErr w:type="spellStart"/>
      <w:r w:rsidR="00281631">
        <w:rPr>
          <w:b/>
        </w:rPr>
        <w:t>Administração</w:t>
      </w:r>
      <w:proofErr w:type="spellEnd"/>
      <w:r w:rsidR="00281631">
        <w:rPr>
          <w:b/>
        </w:rPr>
        <w:t xml:space="preserve"> e </w:t>
      </w:r>
      <w:proofErr w:type="spellStart"/>
      <w:r w:rsidR="00281631">
        <w:rPr>
          <w:b/>
        </w:rPr>
        <w:t>Finanças</w:t>
      </w:r>
      <w:proofErr w:type="spellEnd"/>
      <w:r w:rsidR="00281631">
        <w:rPr>
          <w:b/>
        </w:rPr>
        <w:t xml:space="preserve"> </w:t>
      </w:r>
      <w:r w:rsidR="00357C36">
        <w:rPr>
          <w:b/>
        </w:rPr>
        <w:t>–</w:t>
      </w:r>
      <w:r w:rsidR="00877966" w:rsidRPr="00877966">
        <w:rPr>
          <w:b/>
        </w:rPr>
        <w:t xml:space="preserve"> </w:t>
      </w:r>
      <w:r w:rsidR="00281631">
        <w:rPr>
          <w:b/>
          <w:bCs/>
        </w:rPr>
        <w:t>OUTROS SERVIÇOS DE TERCEIROS – PESSOA JURÍDICA.</w:t>
      </w:r>
    </w:p>
    <w:p w14:paraId="719F0BC8" w14:textId="77777777" w:rsidR="006D6239" w:rsidRPr="006D6239" w:rsidRDefault="006D6239" w:rsidP="006D6239">
      <w:pPr>
        <w:pStyle w:val="SemEspaamento"/>
        <w:jc w:val="both"/>
        <w:rPr>
          <w:rFonts w:ascii="Times New Roman" w:hAnsi="Times New Roman" w:cs="Times New Roman"/>
          <w:sz w:val="24"/>
          <w:szCs w:val="24"/>
        </w:rPr>
      </w:pPr>
    </w:p>
    <w:p w14:paraId="7D93E75F" w14:textId="77777777" w:rsidR="006D6239" w:rsidRPr="00EA3634" w:rsidRDefault="006D6239" w:rsidP="006D6239">
      <w:pPr>
        <w:pStyle w:val="SemEspaamento"/>
        <w:jc w:val="both"/>
        <w:rPr>
          <w:rFonts w:ascii="Times New Roman" w:hAnsi="Times New Roman" w:cs="Times New Roman"/>
          <w:b/>
          <w:sz w:val="24"/>
          <w:szCs w:val="24"/>
        </w:rPr>
      </w:pPr>
      <w:r w:rsidRPr="00EA3634">
        <w:rPr>
          <w:rFonts w:ascii="Times New Roman" w:hAnsi="Times New Roman" w:cs="Times New Roman"/>
          <w:b/>
          <w:sz w:val="24"/>
          <w:szCs w:val="24"/>
        </w:rPr>
        <w:t>11. FISCAL DO CONTRATO</w:t>
      </w:r>
    </w:p>
    <w:p w14:paraId="2E20211F" w14:textId="0DEF4F93"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11.1.</w:t>
      </w:r>
      <w:r w:rsidR="005750DA">
        <w:rPr>
          <w:rFonts w:ascii="Times New Roman" w:hAnsi="Times New Roman" w:cs="Times New Roman"/>
          <w:sz w:val="24"/>
          <w:szCs w:val="24"/>
        </w:rPr>
        <w:t xml:space="preserve"> Serão fiscais de contrato a</w:t>
      </w:r>
      <w:r w:rsidRPr="006D6239">
        <w:rPr>
          <w:rFonts w:ascii="Times New Roman" w:hAnsi="Times New Roman" w:cs="Times New Roman"/>
          <w:sz w:val="24"/>
          <w:szCs w:val="24"/>
        </w:rPr>
        <w:t xml:space="preserve"> </w:t>
      </w:r>
      <w:proofErr w:type="spellStart"/>
      <w:r w:rsidR="005750DA">
        <w:rPr>
          <w:rFonts w:ascii="Times New Roman" w:hAnsi="Times New Roman" w:cs="Times New Roman"/>
          <w:b/>
          <w:sz w:val="24"/>
          <w:szCs w:val="24"/>
        </w:rPr>
        <w:t>Srª</w:t>
      </w:r>
      <w:proofErr w:type="spellEnd"/>
      <w:r w:rsidR="005750DA">
        <w:rPr>
          <w:rFonts w:ascii="Times New Roman" w:hAnsi="Times New Roman" w:cs="Times New Roman"/>
          <w:b/>
          <w:sz w:val="24"/>
          <w:szCs w:val="24"/>
        </w:rPr>
        <w:t xml:space="preserve"> </w:t>
      </w:r>
      <w:r w:rsidR="00281631">
        <w:rPr>
          <w:rFonts w:ascii="Times New Roman" w:hAnsi="Times New Roman" w:cs="Times New Roman"/>
          <w:b/>
          <w:sz w:val="24"/>
          <w:szCs w:val="24"/>
        </w:rPr>
        <w:t xml:space="preserve">Isabel Teixeira de </w:t>
      </w:r>
      <w:proofErr w:type="spellStart"/>
      <w:r w:rsidR="00281631">
        <w:rPr>
          <w:rFonts w:ascii="Times New Roman" w:hAnsi="Times New Roman" w:cs="Times New Roman"/>
          <w:b/>
          <w:sz w:val="24"/>
          <w:szCs w:val="24"/>
        </w:rPr>
        <w:t>Araijo</w:t>
      </w:r>
      <w:proofErr w:type="spellEnd"/>
      <w:r w:rsidRPr="006D6239">
        <w:rPr>
          <w:rFonts w:ascii="Times New Roman" w:hAnsi="Times New Roman" w:cs="Times New Roman"/>
          <w:sz w:val="24"/>
          <w:szCs w:val="24"/>
        </w:rPr>
        <w:t xml:space="preserve">, designada como Fiscal de Contrato do Município de São Pedro da Cipa, através da Portaria </w:t>
      </w:r>
      <w:r w:rsidR="00281631">
        <w:rPr>
          <w:rFonts w:ascii="Times New Roman" w:hAnsi="Times New Roman" w:cs="Times New Roman"/>
          <w:b/>
          <w:sz w:val="24"/>
          <w:szCs w:val="24"/>
        </w:rPr>
        <w:t>nº 036</w:t>
      </w:r>
      <w:r w:rsidR="00370422">
        <w:rPr>
          <w:rFonts w:ascii="Times New Roman" w:hAnsi="Times New Roman" w:cs="Times New Roman"/>
          <w:b/>
          <w:sz w:val="24"/>
          <w:szCs w:val="24"/>
        </w:rPr>
        <w:t>/2025</w:t>
      </w:r>
      <w:r w:rsidR="00370422">
        <w:rPr>
          <w:rFonts w:ascii="Times New Roman" w:hAnsi="Times New Roman" w:cs="Times New Roman"/>
          <w:sz w:val="24"/>
          <w:szCs w:val="24"/>
        </w:rPr>
        <w:t xml:space="preserve">, de 06/01/20525, </w:t>
      </w:r>
      <w:r w:rsidRPr="006D6239">
        <w:rPr>
          <w:rFonts w:ascii="Times New Roman" w:hAnsi="Times New Roman" w:cs="Times New Roman"/>
          <w:sz w:val="24"/>
          <w:szCs w:val="24"/>
        </w:rPr>
        <w:t>à qual competirá dirimir as dúvidas que surgirem no curso das aquisições, que de tudo dará ciência à Administração, conforme dispõe no art. 117, da Lei n</w:t>
      </w:r>
      <w:r w:rsidRPr="006D6239">
        <w:rPr>
          <w:rFonts w:ascii="Times New Roman" w:hAnsi="Times New Roman" w:cs="Times New Roman"/>
          <w:strike/>
          <w:sz w:val="24"/>
          <w:szCs w:val="24"/>
        </w:rPr>
        <w:t>º</w:t>
      </w:r>
      <w:r w:rsidRPr="006D6239">
        <w:rPr>
          <w:rFonts w:ascii="Times New Roman" w:hAnsi="Times New Roman" w:cs="Times New Roman"/>
          <w:sz w:val="24"/>
          <w:szCs w:val="24"/>
        </w:rPr>
        <w:t xml:space="preserve"> 14.133/21, com suas ulteriores alterações.</w:t>
      </w:r>
    </w:p>
    <w:p w14:paraId="21A3749C" w14:textId="77777777" w:rsidR="006D6239" w:rsidRPr="006D6239" w:rsidRDefault="006D6239" w:rsidP="006D6239">
      <w:pPr>
        <w:pStyle w:val="SemEspaamento"/>
        <w:jc w:val="both"/>
        <w:rPr>
          <w:rFonts w:ascii="Times New Roman" w:hAnsi="Times New Roman" w:cs="Times New Roman"/>
          <w:sz w:val="24"/>
          <w:szCs w:val="24"/>
        </w:rPr>
      </w:pPr>
    </w:p>
    <w:p w14:paraId="16BD500D" w14:textId="77777777" w:rsidR="006D6239" w:rsidRPr="00D920C3" w:rsidRDefault="006D6239" w:rsidP="006D6239">
      <w:pPr>
        <w:pStyle w:val="SemEspaamento"/>
        <w:jc w:val="both"/>
        <w:rPr>
          <w:rFonts w:ascii="Times New Roman" w:hAnsi="Times New Roman" w:cs="Times New Roman"/>
          <w:b/>
          <w:sz w:val="24"/>
          <w:szCs w:val="24"/>
        </w:rPr>
      </w:pPr>
      <w:r w:rsidRPr="00D920C3">
        <w:rPr>
          <w:rFonts w:ascii="Times New Roman" w:hAnsi="Times New Roman" w:cs="Times New Roman"/>
          <w:b/>
          <w:sz w:val="24"/>
          <w:szCs w:val="24"/>
        </w:rPr>
        <w:t>12. DAS CONSIDERAÇÕES FINAIS</w:t>
      </w:r>
    </w:p>
    <w:p w14:paraId="77B4D238"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12.1.</w:t>
      </w:r>
      <w:r w:rsidRPr="006D6239">
        <w:rPr>
          <w:rFonts w:ascii="Times New Roman" w:hAnsi="Times New Roman" w:cs="Times New Roman"/>
          <w:sz w:val="24"/>
          <w:szCs w:val="24"/>
        </w:rPr>
        <w:t xml:space="preserve"> A proponente deverá declarar conhecer os termos do instrumento convocatório que rege a presente licitação e demais anexos que o integram.</w:t>
      </w:r>
    </w:p>
    <w:p w14:paraId="6EF1A3D4" w14:textId="77777777" w:rsidR="006D6239" w:rsidRPr="006D6239" w:rsidRDefault="006D6239" w:rsidP="006D6239">
      <w:pPr>
        <w:pStyle w:val="SemEspaamento"/>
        <w:jc w:val="both"/>
        <w:rPr>
          <w:rFonts w:ascii="Times New Roman" w:hAnsi="Times New Roman" w:cs="Times New Roman"/>
          <w:sz w:val="24"/>
          <w:szCs w:val="24"/>
        </w:rPr>
      </w:pPr>
      <w:r w:rsidRPr="00D920C3">
        <w:rPr>
          <w:rFonts w:ascii="Times New Roman" w:hAnsi="Times New Roman" w:cs="Times New Roman"/>
          <w:b/>
          <w:sz w:val="24"/>
          <w:szCs w:val="24"/>
        </w:rPr>
        <w:t>12.2.</w:t>
      </w:r>
      <w:r w:rsidRPr="006D6239">
        <w:rPr>
          <w:rFonts w:ascii="Times New Roman" w:hAnsi="Times New Roman" w:cs="Times New Roman"/>
          <w:sz w:val="24"/>
          <w:szCs w:val="24"/>
        </w:rPr>
        <w:t xml:space="preserve"> O preço proposto deverá contemplar todas as despesas que o compõem, tais como Encargos Sociais e Impostos etc.</w:t>
      </w:r>
    </w:p>
    <w:p w14:paraId="6D4A4827" w14:textId="77777777" w:rsidR="00BA6283" w:rsidRPr="00087D4C" w:rsidRDefault="00BA6283" w:rsidP="00F9002C">
      <w:pPr>
        <w:pStyle w:val="Corpodetexto"/>
        <w:jc w:val="right"/>
        <w:rPr>
          <w:rFonts w:eastAsia="Arial"/>
          <w:lang w:val="pt-BR"/>
        </w:rPr>
      </w:pPr>
    </w:p>
    <w:p w14:paraId="55BEFD5F" w14:textId="77777777" w:rsidR="00BA6283" w:rsidRDefault="00BA6283" w:rsidP="00F9002C">
      <w:pPr>
        <w:pStyle w:val="Corpodetexto"/>
        <w:jc w:val="right"/>
        <w:rPr>
          <w:rFonts w:eastAsia="Arial"/>
          <w:lang w:val="pt-BR"/>
        </w:rPr>
      </w:pPr>
    </w:p>
    <w:p w14:paraId="16727273" w14:textId="77777777" w:rsidR="00281631" w:rsidRDefault="00281631" w:rsidP="00F9002C">
      <w:pPr>
        <w:pStyle w:val="Corpodetexto"/>
        <w:jc w:val="right"/>
        <w:rPr>
          <w:rFonts w:eastAsia="Arial"/>
          <w:lang w:val="pt-BR"/>
        </w:rPr>
      </w:pPr>
    </w:p>
    <w:p w14:paraId="3F9D6FE2" w14:textId="77777777" w:rsidR="00281631" w:rsidRDefault="00281631" w:rsidP="00F9002C">
      <w:pPr>
        <w:pStyle w:val="Corpodetexto"/>
        <w:jc w:val="right"/>
        <w:rPr>
          <w:rFonts w:eastAsia="Arial"/>
          <w:lang w:val="pt-BR"/>
        </w:rPr>
      </w:pPr>
    </w:p>
    <w:p w14:paraId="15D9FD3B" w14:textId="77777777" w:rsidR="00281631" w:rsidRDefault="00281631" w:rsidP="00F9002C">
      <w:pPr>
        <w:pStyle w:val="Corpodetexto"/>
        <w:jc w:val="right"/>
        <w:rPr>
          <w:rFonts w:eastAsia="Arial"/>
          <w:lang w:val="pt-BR"/>
        </w:rPr>
      </w:pPr>
    </w:p>
    <w:p w14:paraId="66D488E3" w14:textId="77777777" w:rsidR="00281631" w:rsidRDefault="00281631" w:rsidP="00F9002C">
      <w:pPr>
        <w:pStyle w:val="Corpodetexto"/>
        <w:jc w:val="right"/>
        <w:rPr>
          <w:rFonts w:eastAsia="Arial"/>
          <w:lang w:val="pt-BR"/>
        </w:rPr>
      </w:pPr>
    </w:p>
    <w:p w14:paraId="02945F1C" w14:textId="77777777" w:rsidR="00281631" w:rsidRPr="00087D4C" w:rsidRDefault="00281631" w:rsidP="00F9002C">
      <w:pPr>
        <w:pStyle w:val="Corpodetexto"/>
        <w:jc w:val="right"/>
        <w:rPr>
          <w:rFonts w:eastAsia="Arial"/>
          <w:lang w:val="pt-BR"/>
        </w:rPr>
      </w:pPr>
    </w:p>
    <w:p w14:paraId="1B0B136F" w14:textId="0A241B60" w:rsidR="00B14637" w:rsidRDefault="00B14637" w:rsidP="00F9002C">
      <w:pPr>
        <w:pStyle w:val="Corpodetexto"/>
        <w:jc w:val="right"/>
        <w:rPr>
          <w:lang w:val="pt-BR"/>
        </w:rPr>
      </w:pPr>
      <w:r w:rsidRPr="00087D4C">
        <w:rPr>
          <w:rFonts w:eastAsia="Arial"/>
          <w:lang w:val="pt-BR"/>
        </w:rPr>
        <w:t>São Pedro da Cipa</w:t>
      </w:r>
      <w:r w:rsidRPr="00087D4C">
        <w:rPr>
          <w:lang w:val="pt-BR"/>
        </w:rPr>
        <w:t xml:space="preserve"> - MT, </w:t>
      </w:r>
      <w:r w:rsidR="00281631">
        <w:rPr>
          <w:lang w:val="pt-BR"/>
        </w:rPr>
        <w:t>09 de setembro</w:t>
      </w:r>
      <w:r w:rsidR="00E03945">
        <w:rPr>
          <w:lang w:val="pt-BR"/>
        </w:rPr>
        <w:t xml:space="preserve"> </w:t>
      </w:r>
      <w:r w:rsidR="00370422">
        <w:rPr>
          <w:lang w:val="pt-BR"/>
        </w:rPr>
        <w:t>de 2025</w:t>
      </w:r>
      <w:r w:rsidRPr="00087D4C">
        <w:rPr>
          <w:lang w:val="pt-BR"/>
        </w:rPr>
        <w:t>.</w:t>
      </w:r>
    </w:p>
    <w:p w14:paraId="11116534" w14:textId="77777777" w:rsidR="00281631" w:rsidRDefault="00281631" w:rsidP="00F9002C">
      <w:pPr>
        <w:pStyle w:val="Corpodetexto"/>
        <w:jc w:val="right"/>
        <w:rPr>
          <w:lang w:val="pt-BR"/>
        </w:rPr>
      </w:pPr>
    </w:p>
    <w:p w14:paraId="63643FED" w14:textId="77777777" w:rsidR="00281631" w:rsidRDefault="00281631" w:rsidP="00F9002C">
      <w:pPr>
        <w:pStyle w:val="Corpodetexto"/>
        <w:jc w:val="right"/>
        <w:rPr>
          <w:lang w:val="pt-BR"/>
        </w:rPr>
      </w:pPr>
    </w:p>
    <w:p w14:paraId="17F5553F" w14:textId="77777777" w:rsidR="00281631" w:rsidRPr="00087D4C" w:rsidRDefault="00281631" w:rsidP="00F9002C">
      <w:pPr>
        <w:pStyle w:val="Corpodetexto"/>
        <w:jc w:val="right"/>
        <w:rPr>
          <w:lang w:val="pt-BR"/>
        </w:rPr>
      </w:pPr>
      <w:bookmarkStart w:id="1" w:name="_GoBack"/>
      <w:bookmarkEnd w:id="1"/>
    </w:p>
    <w:p w14:paraId="12F54EB6" w14:textId="77777777" w:rsidR="00B14637" w:rsidRPr="00087D4C" w:rsidRDefault="00B14637" w:rsidP="00B14637">
      <w:pPr>
        <w:pStyle w:val="Corpodetexto"/>
        <w:rPr>
          <w:rFonts w:eastAsia="Arial Unicode MS"/>
          <w:b/>
          <w:lang w:val="pt-BR"/>
        </w:rPr>
      </w:pPr>
    </w:p>
    <w:p w14:paraId="67D9573C" w14:textId="77777777" w:rsidR="009B5A5F" w:rsidRPr="00087D4C" w:rsidRDefault="009B5A5F" w:rsidP="00B14637">
      <w:pPr>
        <w:pStyle w:val="Corpodetexto"/>
        <w:rPr>
          <w:rFonts w:eastAsia="Arial Unicode MS"/>
          <w:lang w:val="pt-BR"/>
        </w:rPr>
      </w:pPr>
    </w:p>
    <w:p w14:paraId="17F47EB4" w14:textId="77777777" w:rsidR="00BA6283" w:rsidRPr="00087D4C" w:rsidRDefault="00BA6283" w:rsidP="00B14637">
      <w:pPr>
        <w:pStyle w:val="Corpodetexto"/>
        <w:rPr>
          <w:rFonts w:eastAsia="Arial Unicode MS"/>
          <w:lang w:val="pt-BR"/>
        </w:rPr>
      </w:pPr>
    </w:p>
    <w:p w14:paraId="7ADA416D" w14:textId="4E6CE1F3" w:rsidR="005A34B9" w:rsidRPr="00087D4C" w:rsidRDefault="00281631" w:rsidP="005A34B9">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ELIANA NOGUEIRA LEÃO DE MOARES</w:t>
      </w:r>
    </w:p>
    <w:bookmarkEnd w:id="0"/>
    <w:p w14:paraId="136372D2" w14:textId="7F5FBA13" w:rsidR="00D920C3" w:rsidRPr="00087D4C" w:rsidRDefault="006739C0" w:rsidP="001C5B87">
      <w:pPr>
        <w:spacing w:after="0" w:line="240" w:lineRule="auto"/>
        <w:jc w:val="center"/>
        <w:rPr>
          <w:rFonts w:ascii="Times New Roman" w:hAnsi="Times New Roman"/>
          <w:b/>
          <w:bCs/>
          <w:sz w:val="24"/>
          <w:szCs w:val="24"/>
        </w:rPr>
      </w:pPr>
      <w:r w:rsidRPr="00087D4C">
        <w:rPr>
          <w:rFonts w:ascii="Times New Roman" w:hAnsi="Times New Roman"/>
          <w:b/>
          <w:bCs/>
          <w:sz w:val="24"/>
          <w:szCs w:val="24"/>
        </w:rPr>
        <w:t>S</w:t>
      </w:r>
      <w:r w:rsidR="00281631">
        <w:rPr>
          <w:rFonts w:ascii="Times New Roman" w:hAnsi="Times New Roman"/>
          <w:b/>
          <w:bCs/>
          <w:sz w:val="24"/>
          <w:szCs w:val="24"/>
        </w:rPr>
        <w:t>ecretária</w:t>
      </w:r>
      <w:r w:rsidR="00D920C3">
        <w:rPr>
          <w:rFonts w:ascii="Times New Roman" w:hAnsi="Times New Roman"/>
          <w:b/>
          <w:bCs/>
          <w:sz w:val="24"/>
          <w:szCs w:val="24"/>
        </w:rPr>
        <w:t xml:space="preserve"> Municipal de</w:t>
      </w:r>
      <w:r w:rsidR="00D56645">
        <w:rPr>
          <w:rFonts w:ascii="Times New Roman" w:hAnsi="Times New Roman"/>
          <w:b/>
          <w:bCs/>
          <w:sz w:val="24"/>
          <w:szCs w:val="24"/>
        </w:rPr>
        <w:t xml:space="preserve"> </w:t>
      </w:r>
      <w:r w:rsidR="00281631">
        <w:rPr>
          <w:rFonts w:ascii="Times New Roman" w:hAnsi="Times New Roman"/>
          <w:b/>
          <w:bCs/>
          <w:sz w:val="24"/>
          <w:szCs w:val="24"/>
        </w:rPr>
        <w:t>Administração e Finanças</w:t>
      </w:r>
    </w:p>
    <w:sectPr w:rsidR="00D920C3" w:rsidRPr="00087D4C" w:rsidSect="00C9541F">
      <w:headerReference w:type="default" r:id="rId8"/>
      <w:footerReference w:type="even" r:id="rId9"/>
      <w:footerReference w:type="default" r:id="rId10"/>
      <w:pgSz w:w="11906" w:h="16838"/>
      <w:pgMar w:top="1985" w:right="849"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9BC03" w14:textId="77777777" w:rsidR="009D626C" w:rsidRDefault="009D626C" w:rsidP="00093889">
      <w:pPr>
        <w:spacing w:after="0" w:line="240" w:lineRule="auto"/>
      </w:pPr>
      <w:r>
        <w:separator/>
      </w:r>
    </w:p>
  </w:endnote>
  <w:endnote w:type="continuationSeparator" w:id="0">
    <w:p w14:paraId="232B56CB" w14:textId="77777777" w:rsidR="009D626C" w:rsidRDefault="009D626C" w:rsidP="0009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ster Bodoni">
    <w:altName w:val="Bookman Old Style"/>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42C74" w14:textId="77777777" w:rsidR="005A2DF5" w:rsidRDefault="005A2DF5" w:rsidP="00093889">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0573C" w14:textId="77777777" w:rsidR="005A2DF5" w:rsidRDefault="005A2DF5" w:rsidP="00093889">
    <w:pPr>
      <w:pStyle w:val="SemEspaamento"/>
      <w:jc w:val="center"/>
      <w:rPr>
        <w:rFonts w:ascii="Times New Roman" w:eastAsia="Calibri" w:hAnsi="Times New Roman" w:cs="Times New Roman"/>
        <w:sz w:val="24"/>
        <w:szCs w:val="24"/>
        <w:lang w:eastAsia="pt-BR"/>
      </w:rPr>
    </w:pPr>
  </w:p>
  <w:p w14:paraId="6EDB24C0" w14:textId="7F11A6AF" w:rsidR="005A2DF5" w:rsidRPr="00F76024" w:rsidRDefault="005A2DF5" w:rsidP="00F76024">
    <w:pPr>
      <w:pStyle w:val="SemEspaamento"/>
      <w:jc w:val="center"/>
      <w:rPr>
        <w:rFonts w:ascii="Tahoma" w:eastAsia="Calibri" w:hAnsi="Tahoma" w:cs="Tahoma"/>
        <w:sz w:val="20"/>
        <w:szCs w:val="20"/>
        <w:lang w:eastAsia="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32A7" w14:textId="77777777" w:rsidR="009D626C" w:rsidRDefault="009D626C" w:rsidP="00093889">
      <w:pPr>
        <w:spacing w:after="0" w:line="240" w:lineRule="auto"/>
      </w:pPr>
      <w:r>
        <w:separator/>
      </w:r>
    </w:p>
  </w:footnote>
  <w:footnote w:type="continuationSeparator" w:id="0">
    <w:p w14:paraId="5CA41A5A" w14:textId="77777777" w:rsidR="009D626C" w:rsidRDefault="009D626C" w:rsidP="0009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20B1A" w14:textId="5137F60C" w:rsidR="00E5798F" w:rsidRPr="005F65C1" w:rsidRDefault="00E5798F" w:rsidP="005F65C1">
    <w:pPr>
      <w:pStyle w:val="Corpodetexto"/>
      <w:jc w:val="center"/>
      <w:rPr>
        <w:b/>
      </w:rPr>
    </w:pPr>
    <w:r w:rsidRPr="005F65C1">
      <w:rPr>
        <w:b/>
        <w:noProof/>
        <w:lang w:val="pt-BR" w:eastAsia="pt-BR"/>
      </w:rPr>
      <w:drawing>
        <wp:anchor distT="0" distB="0" distL="114300" distR="114300" simplePos="0" relativeHeight="251662336" behindDoc="1" locked="0" layoutInCell="1" allowOverlap="1" wp14:anchorId="1F9E5A72" wp14:editId="1900823C">
          <wp:simplePos x="0" y="0"/>
          <wp:positionH relativeFrom="column">
            <wp:posOffset>-114300</wp:posOffset>
          </wp:positionH>
          <wp:positionV relativeFrom="paragraph">
            <wp:posOffset>-349885</wp:posOffset>
          </wp:positionV>
          <wp:extent cx="1447800" cy="12630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546">
      <w:rPr>
        <w:b/>
      </w:rPr>
      <w:t xml:space="preserve">   </w:t>
    </w:r>
    <w:r w:rsidRPr="005F65C1">
      <w:rPr>
        <w:b/>
      </w:rPr>
      <w:t>ESTADO DE MATO GROSSO</w:t>
    </w:r>
  </w:p>
  <w:p w14:paraId="1C00A363" w14:textId="0C90DAE1" w:rsidR="00E5798F" w:rsidRDefault="005F65C1" w:rsidP="005F65C1">
    <w:pPr>
      <w:pStyle w:val="Corpodetexto"/>
      <w:jc w:val="center"/>
      <w:rPr>
        <w:b/>
      </w:rPr>
    </w:pPr>
    <w:r>
      <w:rPr>
        <w:b/>
      </w:rPr>
      <w:t xml:space="preserve">  </w:t>
    </w:r>
    <w:r w:rsidR="00106546">
      <w:rPr>
        <w:b/>
      </w:rPr>
      <w:t xml:space="preserve">            </w:t>
    </w:r>
    <w:r w:rsidR="00E5798F" w:rsidRPr="005F65C1">
      <w:rPr>
        <w:b/>
      </w:rPr>
      <w:t>PREFEITURA MUNICIPAL DE SÃO PEDRO DA CIPA</w:t>
    </w:r>
  </w:p>
  <w:p w14:paraId="444CF9A2" w14:textId="58A1757E" w:rsidR="005F65C1" w:rsidRPr="005F65C1" w:rsidRDefault="00106546" w:rsidP="005F65C1">
    <w:pPr>
      <w:pStyle w:val="Corpodetexto"/>
      <w:jc w:val="center"/>
      <w:rPr>
        <w:b/>
      </w:rPr>
    </w:pPr>
    <w:r>
      <w:rPr>
        <w:b/>
      </w:rPr>
      <w:t xml:space="preserve">          ADMINISTRAÇÃO 2025 A 2028</w:t>
    </w:r>
  </w:p>
  <w:p w14:paraId="5F88D69E" w14:textId="2FC4DDA5" w:rsidR="00E5798F" w:rsidRPr="001815D6" w:rsidRDefault="00E5798F" w:rsidP="00E5798F">
    <w:pPr>
      <w:ind w:left="1560"/>
      <w:jc w:val="center"/>
      <w:rPr>
        <w:rFonts w:ascii="Poster Bodoni" w:hAnsi="Poster Bodoni" w:cs="Poster Bodoni"/>
        <w:b/>
        <w:bCs/>
      </w:rPr>
    </w:pPr>
    <w:r w:rsidRPr="001815D6">
      <w:rPr>
        <w:rFonts w:ascii="Poster Bodoni" w:hAnsi="Poster Bodoni" w:cs="Poster Bodoni"/>
        <w:b/>
        <w:bCs/>
      </w:rPr>
      <w:t>ADMINISTRAÇÃO 20</w:t>
    </w:r>
    <w:r>
      <w:rPr>
        <w:rFonts w:ascii="Poster Bodoni" w:hAnsi="Poster Bodoni" w:cs="Poster Bodoni"/>
        <w:b/>
        <w:bCs/>
      </w:rPr>
      <w:t>21</w:t>
    </w:r>
    <w:r w:rsidRPr="001815D6">
      <w:rPr>
        <w:rFonts w:ascii="Poster Bodoni" w:hAnsi="Poster Bodoni" w:cs="Poster Bodoni"/>
        <w:b/>
        <w:bCs/>
      </w:rPr>
      <w:t xml:space="preserve"> A 20</w:t>
    </w:r>
    <w:r>
      <w:rPr>
        <w:rFonts w:ascii="Poster Bodoni" w:hAnsi="Poster Bodoni" w:cs="Poster Bodoni"/>
        <w:b/>
        <w:bCs/>
      </w:rPr>
      <w:t>24</w:t>
    </w:r>
  </w:p>
  <w:p w14:paraId="115D160D" w14:textId="5D8B8DB6" w:rsidR="005A2DF5" w:rsidRDefault="005A2DF5" w:rsidP="00093889">
    <w:pPr>
      <w:pStyle w:val="Cabealho"/>
      <w:jc w:val="center"/>
    </w:pPr>
    <w:r>
      <w:rPr>
        <w:noProof/>
        <w:lang w:eastAsia="pt-BR"/>
      </w:rPr>
      <mc:AlternateContent>
        <mc:Choice Requires="wps">
          <w:drawing>
            <wp:anchor distT="0" distB="0" distL="114300" distR="114300" simplePos="0" relativeHeight="251659264" behindDoc="0" locked="0" layoutInCell="1" allowOverlap="1" wp14:anchorId="7F6E64B5" wp14:editId="491A632C">
              <wp:simplePos x="0" y="0"/>
              <wp:positionH relativeFrom="margin">
                <wp:align>center</wp:align>
              </wp:positionH>
              <wp:positionV relativeFrom="paragraph">
                <wp:posOffset>-330200</wp:posOffset>
              </wp:positionV>
              <wp:extent cx="3687445" cy="1047750"/>
              <wp:effectExtent l="0" t="0" r="27305" b="1905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7445" cy="1047750"/>
                      </a:xfrm>
                      <a:prstGeom prst="rect">
                        <a:avLst/>
                      </a:prstGeom>
                      <a:solidFill>
                        <a:srgbClr val="FFFFFF"/>
                      </a:solidFill>
                      <a:ln w="9525">
                        <a:solidFill>
                          <a:schemeClr val="bg1">
                            <a:lumMod val="100000"/>
                            <a:lumOff val="0"/>
                          </a:schemeClr>
                        </a:solidFill>
                        <a:miter lim="800000"/>
                        <a:headEnd/>
                        <a:tailEnd/>
                      </a:ln>
                    </wps:spPr>
                    <wps:txbx>
                      <w:txbxContent>
                        <w:p w14:paraId="5E268B7A" w14:textId="1E2953A1" w:rsidR="005A2DF5" w:rsidRPr="009624AF" w:rsidRDefault="005A2DF5" w:rsidP="00093889">
                          <w:pPr>
                            <w:pStyle w:val="SemEspaamento"/>
                            <w:jc w:val="center"/>
                            <w:rPr>
                              <w:rFonts w:ascii="Tahoma" w:hAnsi="Tahoma" w:cs="Tahom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E64B5" id="Retângulo 8" o:spid="_x0000_s1026" style="position:absolute;left:0;text-align:left;margin-left:0;margin-top:-26pt;width:290.35pt;height:8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" strokecolor="white [3212]">
              <v:textbox>
                <w:txbxContent>
                  <w:p w14:paraId="5E268B7A" w14:textId="1E2953A1" w:rsidR="005A2DF5" w:rsidRPr="009624AF" w:rsidRDefault="005A2DF5" w:rsidP="00093889">
                    <w:pPr>
                      <w:pStyle w:val="SemEspaamento"/>
                      <w:jc w:val="center"/>
                      <w:rPr>
                        <w:rFonts w:ascii="Tahoma" w:hAnsi="Tahoma" w:cs="Tahoma"/>
                        <w:sz w:val="24"/>
                        <w:szCs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72496"/>
    <w:multiLevelType w:val="multilevel"/>
    <w:tmpl w:val="39D045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CFB57BA"/>
    <w:multiLevelType w:val="multilevel"/>
    <w:tmpl w:val="8C7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75DA5"/>
    <w:multiLevelType w:val="multilevel"/>
    <w:tmpl w:val="961E6E5C"/>
    <w:lvl w:ilvl="0">
      <w:start w:val="4"/>
      <w:numFmt w:val="decimal"/>
      <w:lvlText w:val="%1"/>
      <w:lvlJc w:val="left"/>
      <w:pPr>
        <w:ind w:left="360" w:hanging="360"/>
      </w:pPr>
      <w:rPr>
        <w:rFonts w:ascii="Times New Roman" w:hAnsi="Times New Roman" w:cs="Times New Roman" w:hint="default"/>
        <w:b/>
        <w:sz w:val="24"/>
      </w:rPr>
    </w:lvl>
    <w:lvl w:ilvl="1">
      <w:start w:val="3"/>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3">
    <w:nsid w:val="77E14051"/>
    <w:multiLevelType w:val="hybridMultilevel"/>
    <w:tmpl w:val="420E6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1C"/>
    <w:rsid w:val="00014296"/>
    <w:rsid w:val="00014BDB"/>
    <w:rsid w:val="0001504C"/>
    <w:rsid w:val="00027E10"/>
    <w:rsid w:val="00027E2E"/>
    <w:rsid w:val="00027F9D"/>
    <w:rsid w:val="000343AD"/>
    <w:rsid w:val="0005196B"/>
    <w:rsid w:val="00065F21"/>
    <w:rsid w:val="000672A9"/>
    <w:rsid w:val="00075E62"/>
    <w:rsid w:val="00080DF5"/>
    <w:rsid w:val="000838DB"/>
    <w:rsid w:val="00087D4C"/>
    <w:rsid w:val="00093889"/>
    <w:rsid w:val="000A542A"/>
    <w:rsid w:val="000D630B"/>
    <w:rsid w:val="000E0F80"/>
    <w:rsid w:val="000F06DE"/>
    <w:rsid w:val="00106546"/>
    <w:rsid w:val="00112F68"/>
    <w:rsid w:val="0011754C"/>
    <w:rsid w:val="00124521"/>
    <w:rsid w:val="00141D93"/>
    <w:rsid w:val="001438DC"/>
    <w:rsid w:val="0015506F"/>
    <w:rsid w:val="00155D09"/>
    <w:rsid w:val="001730DC"/>
    <w:rsid w:val="0017453B"/>
    <w:rsid w:val="001963BB"/>
    <w:rsid w:val="001C5B87"/>
    <w:rsid w:val="001E66B5"/>
    <w:rsid w:val="001F55A3"/>
    <w:rsid w:val="001F591D"/>
    <w:rsid w:val="0021063C"/>
    <w:rsid w:val="00214053"/>
    <w:rsid w:val="00222AD6"/>
    <w:rsid w:val="00223DDF"/>
    <w:rsid w:val="00225676"/>
    <w:rsid w:val="00251C36"/>
    <w:rsid w:val="00277414"/>
    <w:rsid w:val="00281631"/>
    <w:rsid w:val="00287212"/>
    <w:rsid w:val="00291A76"/>
    <w:rsid w:val="002A0FFD"/>
    <w:rsid w:val="002A7F61"/>
    <w:rsid w:val="002B5014"/>
    <w:rsid w:val="002E4ADF"/>
    <w:rsid w:val="002F1CDC"/>
    <w:rsid w:val="002F4F4F"/>
    <w:rsid w:val="002F71BF"/>
    <w:rsid w:val="00303513"/>
    <w:rsid w:val="00310218"/>
    <w:rsid w:val="00316D7E"/>
    <w:rsid w:val="00317AEF"/>
    <w:rsid w:val="003238CE"/>
    <w:rsid w:val="00324B71"/>
    <w:rsid w:val="00332B04"/>
    <w:rsid w:val="00341538"/>
    <w:rsid w:val="003448AC"/>
    <w:rsid w:val="00344D81"/>
    <w:rsid w:val="00346966"/>
    <w:rsid w:val="00357C36"/>
    <w:rsid w:val="0036336D"/>
    <w:rsid w:val="00370422"/>
    <w:rsid w:val="003814FC"/>
    <w:rsid w:val="00395723"/>
    <w:rsid w:val="003A2491"/>
    <w:rsid w:val="003C1088"/>
    <w:rsid w:val="003D3656"/>
    <w:rsid w:val="003D7A5E"/>
    <w:rsid w:val="003E202F"/>
    <w:rsid w:val="003E2D5F"/>
    <w:rsid w:val="003F284C"/>
    <w:rsid w:val="00402862"/>
    <w:rsid w:val="00404D19"/>
    <w:rsid w:val="0040526E"/>
    <w:rsid w:val="00414D36"/>
    <w:rsid w:val="00437216"/>
    <w:rsid w:val="0045191F"/>
    <w:rsid w:val="0045797F"/>
    <w:rsid w:val="00471203"/>
    <w:rsid w:val="00477AD2"/>
    <w:rsid w:val="004A1D86"/>
    <w:rsid w:val="004A4B5F"/>
    <w:rsid w:val="004A7AC2"/>
    <w:rsid w:val="004B3A22"/>
    <w:rsid w:val="004B48C5"/>
    <w:rsid w:val="004B5D32"/>
    <w:rsid w:val="004F4AF5"/>
    <w:rsid w:val="00531295"/>
    <w:rsid w:val="0054298D"/>
    <w:rsid w:val="00555BB0"/>
    <w:rsid w:val="00562178"/>
    <w:rsid w:val="005750DA"/>
    <w:rsid w:val="005A025F"/>
    <w:rsid w:val="005A2DF5"/>
    <w:rsid w:val="005A34B9"/>
    <w:rsid w:val="005A3925"/>
    <w:rsid w:val="005C0FE7"/>
    <w:rsid w:val="005C44A6"/>
    <w:rsid w:val="005C569F"/>
    <w:rsid w:val="005D3425"/>
    <w:rsid w:val="005F65C1"/>
    <w:rsid w:val="0060548D"/>
    <w:rsid w:val="006150CD"/>
    <w:rsid w:val="00623627"/>
    <w:rsid w:val="00625982"/>
    <w:rsid w:val="0063484C"/>
    <w:rsid w:val="00636720"/>
    <w:rsid w:val="00651DCF"/>
    <w:rsid w:val="0066090F"/>
    <w:rsid w:val="00673662"/>
    <w:rsid w:val="006739C0"/>
    <w:rsid w:val="006C2D6F"/>
    <w:rsid w:val="006D03B8"/>
    <w:rsid w:val="006D6239"/>
    <w:rsid w:val="006E010B"/>
    <w:rsid w:val="0072691E"/>
    <w:rsid w:val="0073691F"/>
    <w:rsid w:val="00755888"/>
    <w:rsid w:val="007579D0"/>
    <w:rsid w:val="00773F24"/>
    <w:rsid w:val="007A45C6"/>
    <w:rsid w:val="007C2698"/>
    <w:rsid w:val="007D6A2F"/>
    <w:rsid w:val="007F3928"/>
    <w:rsid w:val="007F3E92"/>
    <w:rsid w:val="007F5B0F"/>
    <w:rsid w:val="00813ADF"/>
    <w:rsid w:val="00817B9C"/>
    <w:rsid w:val="00840829"/>
    <w:rsid w:val="00864202"/>
    <w:rsid w:val="00870366"/>
    <w:rsid w:val="00877966"/>
    <w:rsid w:val="008833C7"/>
    <w:rsid w:val="00883618"/>
    <w:rsid w:val="00893662"/>
    <w:rsid w:val="00893AAA"/>
    <w:rsid w:val="008A6F4C"/>
    <w:rsid w:val="008C0C0A"/>
    <w:rsid w:val="008C16DB"/>
    <w:rsid w:val="008D2B36"/>
    <w:rsid w:val="008E4101"/>
    <w:rsid w:val="008E78DF"/>
    <w:rsid w:val="0090351F"/>
    <w:rsid w:val="00905409"/>
    <w:rsid w:val="00912319"/>
    <w:rsid w:val="00917061"/>
    <w:rsid w:val="00917262"/>
    <w:rsid w:val="0092298F"/>
    <w:rsid w:val="00933721"/>
    <w:rsid w:val="00942D7D"/>
    <w:rsid w:val="0096006E"/>
    <w:rsid w:val="009624AF"/>
    <w:rsid w:val="009638CD"/>
    <w:rsid w:val="009762B1"/>
    <w:rsid w:val="00996489"/>
    <w:rsid w:val="009A22D2"/>
    <w:rsid w:val="009B11ED"/>
    <w:rsid w:val="009B2C7B"/>
    <w:rsid w:val="009B484A"/>
    <w:rsid w:val="009B5A5F"/>
    <w:rsid w:val="009C79E0"/>
    <w:rsid w:val="009D2D90"/>
    <w:rsid w:val="009D479E"/>
    <w:rsid w:val="009D626C"/>
    <w:rsid w:val="009E70C1"/>
    <w:rsid w:val="00A02765"/>
    <w:rsid w:val="00A05142"/>
    <w:rsid w:val="00A12DC6"/>
    <w:rsid w:val="00A22262"/>
    <w:rsid w:val="00A272FC"/>
    <w:rsid w:val="00A40A1A"/>
    <w:rsid w:val="00A440E0"/>
    <w:rsid w:val="00A453D3"/>
    <w:rsid w:val="00A736E0"/>
    <w:rsid w:val="00A84BAB"/>
    <w:rsid w:val="00A94615"/>
    <w:rsid w:val="00A95DCE"/>
    <w:rsid w:val="00AC5F51"/>
    <w:rsid w:val="00AE4D2A"/>
    <w:rsid w:val="00B04981"/>
    <w:rsid w:val="00B14637"/>
    <w:rsid w:val="00B211F1"/>
    <w:rsid w:val="00B22E2F"/>
    <w:rsid w:val="00B261D1"/>
    <w:rsid w:val="00B338CA"/>
    <w:rsid w:val="00B42C8A"/>
    <w:rsid w:val="00B51B95"/>
    <w:rsid w:val="00B571A0"/>
    <w:rsid w:val="00B61448"/>
    <w:rsid w:val="00B6182C"/>
    <w:rsid w:val="00B6239C"/>
    <w:rsid w:val="00B715EE"/>
    <w:rsid w:val="00B7237D"/>
    <w:rsid w:val="00B83850"/>
    <w:rsid w:val="00B9005E"/>
    <w:rsid w:val="00BA5B72"/>
    <w:rsid w:val="00BA6283"/>
    <w:rsid w:val="00BB1A2C"/>
    <w:rsid w:val="00BB53AE"/>
    <w:rsid w:val="00BC43D8"/>
    <w:rsid w:val="00BC7F68"/>
    <w:rsid w:val="00BD5A2F"/>
    <w:rsid w:val="00BD5D83"/>
    <w:rsid w:val="00BD69AD"/>
    <w:rsid w:val="00BE22FB"/>
    <w:rsid w:val="00BE4D46"/>
    <w:rsid w:val="00C00B47"/>
    <w:rsid w:val="00C03826"/>
    <w:rsid w:val="00C04C23"/>
    <w:rsid w:val="00C075B8"/>
    <w:rsid w:val="00C11A1C"/>
    <w:rsid w:val="00C15C59"/>
    <w:rsid w:val="00C276AB"/>
    <w:rsid w:val="00C30B23"/>
    <w:rsid w:val="00C35A4D"/>
    <w:rsid w:val="00C41D07"/>
    <w:rsid w:val="00C65642"/>
    <w:rsid w:val="00C77DE7"/>
    <w:rsid w:val="00C92942"/>
    <w:rsid w:val="00C94C21"/>
    <w:rsid w:val="00C9541F"/>
    <w:rsid w:val="00CB08C0"/>
    <w:rsid w:val="00CB7F8E"/>
    <w:rsid w:val="00CC0668"/>
    <w:rsid w:val="00CC4452"/>
    <w:rsid w:val="00CC6871"/>
    <w:rsid w:val="00CC7925"/>
    <w:rsid w:val="00CE61FD"/>
    <w:rsid w:val="00CE67A7"/>
    <w:rsid w:val="00CF0106"/>
    <w:rsid w:val="00D235EE"/>
    <w:rsid w:val="00D311C5"/>
    <w:rsid w:val="00D50358"/>
    <w:rsid w:val="00D56645"/>
    <w:rsid w:val="00D5797A"/>
    <w:rsid w:val="00D61910"/>
    <w:rsid w:val="00D85DCC"/>
    <w:rsid w:val="00D913C4"/>
    <w:rsid w:val="00D920C3"/>
    <w:rsid w:val="00D95BAE"/>
    <w:rsid w:val="00DA5207"/>
    <w:rsid w:val="00DB2DE0"/>
    <w:rsid w:val="00DB7CE7"/>
    <w:rsid w:val="00DC0B62"/>
    <w:rsid w:val="00DC5F5B"/>
    <w:rsid w:val="00E03945"/>
    <w:rsid w:val="00E07D68"/>
    <w:rsid w:val="00E216A2"/>
    <w:rsid w:val="00E22E0D"/>
    <w:rsid w:val="00E235E7"/>
    <w:rsid w:val="00E34116"/>
    <w:rsid w:val="00E35717"/>
    <w:rsid w:val="00E47893"/>
    <w:rsid w:val="00E5798F"/>
    <w:rsid w:val="00E67230"/>
    <w:rsid w:val="00E67C5B"/>
    <w:rsid w:val="00E72CA0"/>
    <w:rsid w:val="00E7694F"/>
    <w:rsid w:val="00E83A33"/>
    <w:rsid w:val="00E8429D"/>
    <w:rsid w:val="00E92402"/>
    <w:rsid w:val="00EA3634"/>
    <w:rsid w:val="00EA56B3"/>
    <w:rsid w:val="00EA58F2"/>
    <w:rsid w:val="00EC2852"/>
    <w:rsid w:val="00EC7B69"/>
    <w:rsid w:val="00ED7CE9"/>
    <w:rsid w:val="00EE7197"/>
    <w:rsid w:val="00EF7623"/>
    <w:rsid w:val="00F06E77"/>
    <w:rsid w:val="00F073F4"/>
    <w:rsid w:val="00F125D6"/>
    <w:rsid w:val="00F12975"/>
    <w:rsid w:val="00F176BE"/>
    <w:rsid w:val="00F240B2"/>
    <w:rsid w:val="00F253E5"/>
    <w:rsid w:val="00F35C16"/>
    <w:rsid w:val="00F46991"/>
    <w:rsid w:val="00F50ACF"/>
    <w:rsid w:val="00F65F6F"/>
    <w:rsid w:val="00F76024"/>
    <w:rsid w:val="00F87951"/>
    <w:rsid w:val="00F9002C"/>
    <w:rsid w:val="00F92A7C"/>
    <w:rsid w:val="00F9545B"/>
    <w:rsid w:val="00FA1016"/>
    <w:rsid w:val="00FA512C"/>
    <w:rsid w:val="00FB3950"/>
    <w:rsid w:val="00FC3E01"/>
    <w:rsid w:val="00FC57AB"/>
    <w:rsid w:val="00FD0A1B"/>
    <w:rsid w:val="00FD42B8"/>
    <w:rsid w:val="00FE171C"/>
    <w:rsid w:val="00FE50BC"/>
    <w:rsid w:val="00FE63C5"/>
    <w:rsid w:val="00FE7122"/>
    <w:rsid w:val="00FF0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4A2F758"/>
  <w15:docId w15:val="{0552B1EC-6C26-4B55-9ED9-F80C9912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CD"/>
    <w:pPr>
      <w:spacing w:after="200" w:line="276" w:lineRule="auto"/>
    </w:pPr>
    <w:rPr>
      <w:rFonts w:ascii="Calibri" w:eastAsia="Calibri" w:hAnsi="Calibri" w:cs="Times New Roman"/>
    </w:rPr>
  </w:style>
  <w:style w:type="paragraph" w:styleId="Ttulo2">
    <w:name w:val="heading 2"/>
    <w:basedOn w:val="Normal"/>
    <w:next w:val="Normal"/>
    <w:link w:val="Ttulo2Char"/>
    <w:uiPriority w:val="9"/>
    <w:unhideWhenUsed/>
    <w:qFormat/>
    <w:rsid w:val="00B1463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t-BR"/>
    </w:rPr>
  </w:style>
  <w:style w:type="paragraph" w:styleId="Ttulo5">
    <w:name w:val="heading 5"/>
    <w:basedOn w:val="Normal"/>
    <w:next w:val="Normal"/>
    <w:link w:val="Ttulo5Char"/>
    <w:uiPriority w:val="9"/>
    <w:unhideWhenUsed/>
    <w:qFormat/>
    <w:rsid w:val="0096006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C7925"/>
    <w:pPr>
      <w:spacing w:after="0" w:line="240" w:lineRule="auto"/>
    </w:pPr>
  </w:style>
  <w:style w:type="paragraph" w:styleId="Textodebalo">
    <w:name w:val="Balloon Text"/>
    <w:basedOn w:val="Normal"/>
    <w:link w:val="TextodebaloChar"/>
    <w:uiPriority w:val="99"/>
    <w:semiHidden/>
    <w:unhideWhenUsed/>
    <w:rsid w:val="00CC79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7925"/>
    <w:rPr>
      <w:rFonts w:ascii="Segoe UI" w:hAnsi="Segoe UI" w:cs="Segoe UI"/>
      <w:sz w:val="18"/>
      <w:szCs w:val="18"/>
    </w:rPr>
  </w:style>
  <w:style w:type="paragraph" w:styleId="Cabealho">
    <w:name w:val="header"/>
    <w:basedOn w:val="Normal"/>
    <w:link w:val="Cabealho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093889"/>
  </w:style>
  <w:style w:type="paragraph" w:styleId="Rodap">
    <w:name w:val="footer"/>
    <w:basedOn w:val="Normal"/>
    <w:link w:val="RodapChar"/>
    <w:uiPriority w:val="99"/>
    <w:unhideWhenUsed/>
    <w:rsid w:val="00093889"/>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093889"/>
  </w:style>
  <w:style w:type="character" w:customStyle="1" w:styleId="Ttulo2Char">
    <w:name w:val="Título 2 Char"/>
    <w:basedOn w:val="Fontepargpadro"/>
    <w:link w:val="Ttulo2"/>
    <w:uiPriority w:val="9"/>
    <w:rsid w:val="00B14637"/>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unhideWhenUsed/>
    <w:rsid w:val="00B14637"/>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uiPriority w:val="1"/>
    <w:qFormat/>
    <w:rsid w:val="00B14637"/>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CorpodetextoChar">
    <w:name w:val="Corpo de texto Char"/>
    <w:basedOn w:val="Fontepargpadro"/>
    <w:link w:val="Corpodetexto"/>
    <w:uiPriority w:val="1"/>
    <w:rsid w:val="00B14637"/>
    <w:rPr>
      <w:rFonts w:ascii="Times New Roman" w:eastAsia="Times New Roman" w:hAnsi="Times New Roman" w:cs="Times New Roman"/>
      <w:sz w:val="24"/>
      <w:szCs w:val="24"/>
      <w:lang w:val="en-US"/>
    </w:rPr>
  </w:style>
  <w:style w:type="paragraph" w:styleId="PargrafodaLista">
    <w:name w:val="List Paragraph"/>
    <w:basedOn w:val="Normal"/>
    <w:uiPriority w:val="34"/>
    <w:qFormat/>
    <w:rsid w:val="00B14637"/>
    <w:pPr>
      <w:widowControl w:val="0"/>
      <w:autoSpaceDE w:val="0"/>
      <w:autoSpaceDN w:val="0"/>
      <w:spacing w:after="0" w:line="240" w:lineRule="auto"/>
      <w:ind w:left="298"/>
      <w:jc w:val="both"/>
    </w:pPr>
    <w:rPr>
      <w:rFonts w:ascii="Times New Roman" w:eastAsia="Times New Roman" w:hAnsi="Times New Roman"/>
      <w:lang w:val="en-US"/>
    </w:rPr>
  </w:style>
  <w:style w:type="paragraph" w:customStyle="1" w:styleId="ecmsoheader">
    <w:name w:val="ec_msoheader"/>
    <w:basedOn w:val="Normal"/>
    <w:rsid w:val="00B14637"/>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402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5D3425"/>
    <w:rPr>
      <w:color w:val="0563C1" w:themeColor="hyperlink"/>
      <w:u w:val="single"/>
    </w:rPr>
  </w:style>
  <w:style w:type="paragraph" w:customStyle="1" w:styleId="Default">
    <w:name w:val="Default"/>
    <w:rsid w:val="009C79E0"/>
    <w:pPr>
      <w:autoSpaceDE w:val="0"/>
      <w:autoSpaceDN w:val="0"/>
      <w:adjustRightInd w:val="0"/>
      <w:spacing w:after="0" w:line="240" w:lineRule="auto"/>
    </w:pPr>
    <w:rPr>
      <w:rFonts w:ascii="Calibri" w:hAnsi="Calibri" w:cs="Calibri"/>
      <w:color w:val="000000"/>
      <w:sz w:val="24"/>
      <w:szCs w:val="24"/>
    </w:rPr>
  </w:style>
  <w:style w:type="character" w:customStyle="1" w:styleId="Ttulo5Char">
    <w:name w:val="Título 5 Char"/>
    <w:basedOn w:val="Fontepargpadro"/>
    <w:link w:val="Ttulo5"/>
    <w:uiPriority w:val="9"/>
    <w:rsid w:val="0096006E"/>
    <w:rPr>
      <w:rFonts w:asciiTheme="majorHAnsi" w:eastAsiaTheme="majorEastAsia" w:hAnsiTheme="majorHAnsi" w:cstheme="majorBidi"/>
      <w:color w:val="2E74B5" w:themeColor="accent1" w:themeShade="BF"/>
    </w:rPr>
  </w:style>
  <w:style w:type="character" w:styleId="Forte">
    <w:name w:val="Strong"/>
    <w:basedOn w:val="Fontepargpadro"/>
    <w:uiPriority w:val="22"/>
    <w:qFormat/>
    <w:rsid w:val="00EC7B69"/>
    <w:rPr>
      <w:b/>
      <w:bCs/>
    </w:rPr>
  </w:style>
  <w:style w:type="character" w:customStyle="1" w:styleId="relative">
    <w:name w:val="relative"/>
    <w:basedOn w:val="Fontepargpadro"/>
    <w:rsid w:val="00B211F1"/>
  </w:style>
  <w:style w:type="character" w:customStyle="1" w:styleId="uv3um">
    <w:name w:val="uv3um"/>
    <w:basedOn w:val="Fontepargpadro"/>
    <w:rsid w:val="00EE7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0342">
      <w:bodyDiv w:val="1"/>
      <w:marLeft w:val="0"/>
      <w:marRight w:val="0"/>
      <w:marTop w:val="0"/>
      <w:marBottom w:val="0"/>
      <w:divBdr>
        <w:top w:val="none" w:sz="0" w:space="0" w:color="auto"/>
        <w:left w:val="none" w:sz="0" w:space="0" w:color="auto"/>
        <w:bottom w:val="none" w:sz="0" w:space="0" w:color="auto"/>
        <w:right w:val="none" w:sz="0" w:space="0" w:color="auto"/>
      </w:divBdr>
    </w:div>
    <w:div w:id="97722973">
      <w:bodyDiv w:val="1"/>
      <w:marLeft w:val="0"/>
      <w:marRight w:val="0"/>
      <w:marTop w:val="0"/>
      <w:marBottom w:val="0"/>
      <w:divBdr>
        <w:top w:val="none" w:sz="0" w:space="0" w:color="auto"/>
        <w:left w:val="none" w:sz="0" w:space="0" w:color="auto"/>
        <w:bottom w:val="none" w:sz="0" w:space="0" w:color="auto"/>
        <w:right w:val="none" w:sz="0" w:space="0" w:color="auto"/>
      </w:divBdr>
    </w:div>
    <w:div w:id="148988236">
      <w:bodyDiv w:val="1"/>
      <w:marLeft w:val="0"/>
      <w:marRight w:val="0"/>
      <w:marTop w:val="0"/>
      <w:marBottom w:val="0"/>
      <w:divBdr>
        <w:top w:val="none" w:sz="0" w:space="0" w:color="auto"/>
        <w:left w:val="none" w:sz="0" w:space="0" w:color="auto"/>
        <w:bottom w:val="none" w:sz="0" w:space="0" w:color="auto"/>
        <w:right w:val="none" w:sz="0" w:space="0" w:color="auto"/>
      </w:divBdr>
    </w:div>
    <w:div w:id="175390577">
      <w:bodyDiv w:val="1"/>
      <w:marLeft w:val="0"/>
      <w:marRight w:val="0"/>
      <w:marTop w:val="0"/>
      <w:marBottom w:val="0"/>
      <w:divBdr>
        <w:top w:val="none" w:sz="0" w:space="0" w:color="auto"/>
        <w:left w:val="none" w:sz="0" w:space="0" w:color="auto"/>
        <w:bottom w:val="none" w:sz="0" w:space="0" w:color="auto"/>
        <w:right w:val="none" w:sz="0" w:space="0" w:color="auto"/>
      </w:divBdr>
    </w:div>
    <w:div w:id="178009945">
      <w:bodyDiv w:val="1"/>
      <w:marLeft w:val="0"/>
      <w:marRight w:val="0"/>
      <w:marTop w:val="0"/>
      <w:marBottom w:val="0"/>
      <w:divBdr>
        <w:top w:val="none" w:sz="0" w:space="0" w:color="auto"/>
        <w:left w:val="none" w:sz="0" w:space="0" w:color="auto"/>
        <w:bottom w:val="none" w:sz="0" w:space="0" w:color="auto"/>
        <w:right w:val="none" w:sz="0" w:space="0" w:color="auto"/>
      </w:divBdr>
    </w:div>
    <w:div w:id="219947907">
      <w:bodyDiv w:val="1"/>
      <w:marLeft w:val="0"/>
      <w:marRight w:val="0"/>
      <w:marTop w:val="0"/>
      <w:marBottom w:val="0"/>
      <w:divBdr>
        <w:top w:val="none" w:sz="0" w:space="0" w:color="auto"/>
        <w:left w:val="none" w:sz="0" w:space="0" w:color="auto"/>
        <w:bottom w:val="none" w:sz="0" w:space="0" w:color="auto"/>
        <w:right w:val="none" w:sz="0" w:space="0" w:color="auto"/>
      </w:divBdr>
    </w:div>
    <w:div w:id="287392768">
      <w:bodyDiv w:val="1"/>
      <w:marLeft w:val="0"/>
      <w:marRight w:val="0"/>
      <w:marTop w:val="0"/>
      <w:marBottom w:val="0"/>
      <w:divBdr>
        <w:top w:val="none" w:sz="0" w:space="0" w:color="auto"/>
        <w:left w:val="none" w:sz="0" w:space="0" w:color="auto"/>
        <w:bottom w:val="none" w:sz="0" w:space="0" w:color="auto"/>
        <w:right w:val="none" w:sz="0" w:space="0" w:color="auto"/>
      </w:divBdr>
    </w:div>
    <w:div w:id="313262618">
      <w:bodyDiv w:val="1"/>
      <w:marLeft w:val="0"/>
      <w:marRight w:val="0"/>
      <w:marTop w:val="0"/>
      <w:marBottom w:val="0"/>
      <w:divBdr>
        <w:top w:val="none" w:sz="0" w:space="0" w:color="auto"/>
        <w:left w:val="none" w:sz="0" w:space="0" w:color="auto"/>
        <w:bottom w:val="none" w:sz="0" w:space="0" w:color="auto"/>
        <w:right w:val="none" w:sz="0" w:space="0" w:color="auto"/>
      </w:divBdr>
    </w:div>
    <w:div w:id="458111530">
      <w:bodyDiv w:val="1"/>
      <w:marLeft w:val="0"/>
      <w:marRight w:val="0"/>
      <w:marTop w:val="0"/>
      <w:marBottom w:val="0"/>
      <w:divBdr>
        <w:top w:val="none" w:sz="0" w:space="0" w:color="auto"/>
        <w:left w:val="none" w:sz="0" w:space="0" w:color="auto"/>
        <w:bottom w:val="none" w:sz="0" w:space="0" w:color="auto"/>
        <w:right w:val="none" w:sz="0" w:space="0" w:color="auto"/>
      </w:divBdr>
    </w:div>
    <w:div w:id="586109376">
      <w:bodyDiv w:val="1"/>
      <w:marLeft w:val="0"/>
      <w:marRight w:val="0"/>
      <w:marTop w:val="0"/>
      <w:marBottom w:val="0"/>
      <w:divBdr>
        <w:top w:val="none" w:sz="0" w:space="0" w:color="auto"/>
        <w:left w:val="none" w:sz="0" w:space="0" w:color="auto"/>
        <w:bottom w:val="none" w:sz="0" w:space="0" w:color="auto"/>
        <w:right w:val="none" w:sz="0" w:space="0" w:color="auto"/>
      </w:divBdr>
    </w:div>
    <w:div w:id="706874737">
      <w:bodyDiv w:val="1"/>
      <w:marLeft w:val="0"/>
      <w:marRight w:val="0"/>
      <w:marTop w:val="0"/>
      <w:marBottom w:val="0"/>
      <w:divBdr>
        <w:top w:val="none" w:sz="0" w:space="0" w:color="auto"/>
        <w:left w:val="none" w:sz="0" w:space="0" w:color="auto"/>
        <w:bottom w:val="none" w:sz="0" w:space="0" w:color="auto"/>
        <w:right w:val="none" w:sz="0" w:space="0" w:color="auto"/>
      </w:divBdr>
    </w:div>
    <w:div w:id="767115822">
      <w:bodyDiv w:val="1"/>
      <w:marLeft w:val="0"/>
      <w:marRight w:val="0"/>
      <w:marTop w:val="0"/>
      <w:marBottom w:val="0"/>
      <w:divBdr>
        <w:top w:val="none" w:sz="0" w:space="0" w:color="auto"/>
        <w:left w:val="none" w:sz="0" w:space="0" w:color="auto"/>
        <w:bottom w:val="none" w:sz="0" w:space="0" w:color="auto"/>
        <w:right w:val="none" w:sz="0" w:space="0" w:color="auto"/>
      </w:divBdr>
    </w:div>
    <w:div w:id="819275893">
      <w:bodyDiv w:val="1"/>
      <w:marLeft w:val="0"/>
      <w:marRight w:val="0"/>
      <w:marTop w:val="0"/>
      <w:marBottom w:val="0"/>
      <w:divBdr>
        <w:top w:val="none" w:sz="0" w:space="0" w:color="auto"/>
        <w:left w:val="none" w:sz="0" w:space="0" w:color="auto"/>
        <w:bottom w:val="none" w:sz="0" w:space="0" w:color="auto"/>
        <w:right w:val="none" w:sz="0" w:space="0" w:color="auto"/>
      </w:divBdr>
    </w:div>
    <w:div w:id="830021639">
      <w:bodyDiv w:val="1"/>
      <w:marLeft w:val="0"/>
      <w:marRight w:val="0"/>
      <w:marTop w:val="0"/>
      <w:marBottom w:val="0"/>
      <w:divBdr>
        <w:top w:val="none" w:sz="0" w:space="0" w:color="auto"/>
        <w:left w:val="none" w:sz="0" w:space="0" w:color="auto"/>
        <w:bottom w:val="none" w:sz="0" w:space="0" w:color="auto"/>
        <w:right w:val="none" w:sz="0" w:space="0" w:color="auto"/>
      </w:divBdr>
    </w:div>
    <w:div w:id="949704877">
      <w:bodyDiv w:val="1"/>
      <w:marLeft w:val="0"/>
      <w:marRight w:val="0"/>
      <w:marTop w:val="0"/>
      <w:marBottom w:val="0"/>
      <w:divBdr>
        <w:top w:val="none" w:sz="0" w:space="0" w:color="auto"/>
        <w:left w:val="none" w:sz="0" w:space="0" w:color="auto"/>
        <w:bottom w:val="none" w:sz="0" w:space="0" w:color="auto"/>
        <w:right w:val="none" w:sz="0" w:space="0" w:color="auto"/>
      </w:divBdr>
    </w:div>
    <w:div w:id="1070886838">
      <w:bodyDiv w:val="1"/>
      <w:marLeft w:val="0"/>
      <w:marRight w:val="0"/>
      <w:marTop w:val="0"/>
      <w:marBottom w:val="0"/>
      <w:divBdr>
        <w:top w:val="none" w:sz="0" w:space="0" w:color="auto"/>
        <w:left w:val="none" w:sz="0" w:space="0" w:color="auto"/>
        <w:bottom w:val="none" w:sz="0" w:space="0" w:color="auto"/>
        <w:right w:val="none" w:sz="0" w:space="0" w:color="auto"/>
      </w:divBdr>
    </w:div>
    <w:div w:id="1177816217">
      <w:bodyDiv w:val="1"/>
      <w:marLeft w:val="0"/>
      <w:marRight w:val="0"/>
      <w:marTop w:val="0"/>
      <w:marBottom w:val="0"/>
      <w:divBdr>
        <w:top w:val="none" w:sz="0" w:space="0" w:color="auto"/>
        <w:left w:val="none" w:sz="0" w:space="0" w:color="auto"/>
        <w:bottom w:val="none" w:sz="0" w:space="0" w:color="auto"/>
        <w:right w:val="none" w:sz="0" w:space="0" w:color="auto"/>
      </w:divBdr>
    </w:div>
    <w:div w:id="1231620898">
      <w:bodyDiv w:val="1"/>
      <w:marLeft w:val="0"/>
      <w:marRight w:val="0"/>
      <w:marTop w:val="0"/>
      <w:marBottom w:val="0"/>
      <w:divBdr>
        <w:top w:val="none" w:sz="0" w:space="0" w:color="auto"/>
        <w:left w:val="none" w:sz="0" w:space="0" w:color="auto"/>
        <w:bottom w:val="none" w:sz="0" w:space="0" w:color="auto"/>
        <w:right w:val="none" w:sz="0" w:space="0" w:color="auto"/>
      </w:divBdr>
    </w:div>
    <w:div w:id="1316715740">
      <w:bodyDiv w:val="1"/>
      <w:marLeft w:val="0"/>
      <w:marRight w:val="0"/>
      <w:marTop w:val="0"/>
      <w:marBottom w:val="0"/>
      <w:divBdr>
        <w:top w:val="none" w:sz="0" w:space="0" w:color="auto"/>
        <w:left w:val="none" w:sz="0" w:space="0" w:color="auto"/>
        <w:bottom w:val="none" w:sz="0" w:space="0" w:color="auto"/>
        <w:right w:val="none" w:sz="0" w:space="0" w:color="auto"/>
      </w:divBdr>
    </w:div>
    <w:div w:id="1338918226">
      <w:bodyDiv w:val="1"/>
      <w:marLeft w:val="0"/>
      <w:marRight w:val="0"/>
      <w:marTop w:val="0"/>
      <w:marBottom w:val="0"/>
      <w:divBdr>
        <w:top w:val="none" w:sz="0" w:space="0" w:color="auto"/>
        <w:left w:val="none" w:sz="0" w:space="0" w:color="auto"/>
        <w:bottom w:val="none" w:sz="0" w:space="0" w:color="auto"/>
        <w:right w:val="none" w:sz="0" w:space="0" w:color="auto"/>
      </w:divBdr>
    </w:div>
    <w:div w:id="1441299351">
      <w:bodyDiv w:val="1"/>
      <w:marLeft w:val="0"/>
      <w:marRight w:val="0"/>
      <w:marTop w:val="0"/>
      <w:marBottom w:val="0"/>
      <w:divBdr>
        <w:top w:val="none" w:sz="0" w:space="0" w:color="auto"/>
        <w:left w:val="none" w:sz="0" w:space="0" w:color="auto"/>
        <w:bottom w:val="none" w:sz="0" w:space="0" w:color="auto"/>
        <w:right w:val="none" w:sz="0" w:space="0" w:color="auto"/>
      </w:divBdr>
    </w:div>
    <w:div w:id="1484932359">
      <w:bodyDiv w:val="1"/>
      <w:marLeft w:val="0"/>
      <w:marRight w:val="0"/>
      <w:marTop w:val="0"/>
      <w:marBottom w:val="0"/>
      <w:divBdr>
        <w:top w:val="none" w:sz="0" w:space="0" w:color="auto"/>
        <w:left w:val="none" w:sz="0" w:space="0" w:color="auto"/>
        <w:bottom w:val="none" w:sz="0" w:space="0" w:color="auto"/>
        <w:right w:val="none" w:sz="0" w:space="0" w:color="auto"/>
      </w:divBdr>
    </w:div>
    <w:div w:id="1618833724">
      <w:bodyDiv w:val="1"/>
      <w:marLeft w:val="0"/>
      <w:marRight w:val="0"/>
      <w:marTop w:val="0"/>
      <w:marBottom w:val="0"/>
      <w:divBdr>
        <w:top w:val="none" w:sz="0" w:space="0" w:color="auto"/>
        <w:left w:val="none" w:sz="0" w:space="0" w:color="auto"/>
        <w:bottom w:val="none" w:sz="0" w:space="0" w:color="auto"/>
        <w:right w:val="none" w:sz="0" w:space="0" w:color="auto"/>
      </w:divBdr>
    </w:div>
    <w:div w:id="1826698804">
      <w:bodyDiv w:val="1"/>
      <w:marLeft w:val="0"/>
      <w:marRight w:val="0"/>
      <w:marTop w:val="0"/>
      <w:marBottom w:val="0"/>
      <w:divBdr>
        <w:top w:val="none" w:sz="0" w:space="0" w:color="auto"/>
        <w:left w:val="none" w:sz="0" w:space="0" w:color="auto"/>
        <w:bottom w:val="none" w:sz="0" w:space="0" w:color="auto"/>
        <w:right w:val="none" w:sz="0" w:space="0" w:color="auto"/>
      </w:divBdr>
    </w:div>
    <w:div w:id="1902053516">
      <w:bodyDiv w:val="1"/>
      <w:marLeft w:val="0"/>
      <w:marRight w:val="0"/>
      <w:marTop w:val="0"/>
      <w:marBottom w:val="0"/>
      <w:divBdr>
        <w:top w:val="none" w:sz="0" w:space="0" w:color="auto"/>
        <w:left w:val="none" w:sz="0" w:space="0" w:color="auto"/>
        <w:bottom w:val="none" w:sz="0" w:space="0" w:color="auto"/>
        <w:right w:val="none" w:sz="0" w:space="0" w:color="auto"/>
      </w:divBdr>
    </w:div>
    <w:div w:id="1992099397">
      <w:bodyDiv w:val="1"/>
      <w:marLeft w:val="0"/>
      <w:marRight w:val="0"/>
      <w:marTop w:val="0"/>
      <w:marBottom w:val="0"/>
      <w:divBdr>
        <w:top w:val="none" w:sz="0" w:space="0" w:color="auto"/>
        <w:left w:val="none" w:sz="0" w:space="0" w:color="auto"/>
        <w:bottom w:val="none" w:sz="0" w:space="0" w:color="auto"/>
        <w:right w:val="none" w:sz="0" w:space="0" w:color="auto"/>
      </w:divBdr>
    </w:div>
    <w:div w:id="2034264543">
      <w:bodyDiv w:val="1"/>
      <w:marLeft w:val="0"/>
      <w:marRight w:val="0"/>
      <w:marTop w:val="0"/>
      <w:marBottom w:val="0"/>
      <w:divBdr>
        <w:top w:val="none" w:sz="0" w:space="0" w:color="auto"/>
        <w:left w:val="none" w:sz="0" w:space="0" w:color="auto"/>
        <w:bottom w:val="none" w:sz="0" w:space="0" w:color="auto"/>
        <w:right w:val="none" w:sz="0" w:space="0" w:color="auto"/>
      </w:divBdr>
    </w:div>
    <w:div w:id="20358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136D-F455-45A6-8F8D-2CF6D829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4</Pages>
  <Words>1194</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16</cp:revision>
  <cp:lastPrinted>2025-06-04T18:27:00Z</cp:lastPrinted>
  <dcterms:created xsi:type="dcterms:W3CDTF">2025-02-14T21:11:00Z</dcterms:created>
  <dcterms:modified xsi:type="dcterms:W3CDTF">2025-09-09T21:51:00Z</dcterms:modified>
</cp:coreProperties>
</file>