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7E7811" w14:textId="45615BBF" w:rsidR="003A031E" w:rsidRPr="003A031E" w:rsidRDefault="003A031E" w:rsidP="005706A3">
      <w:pPr>
        <w:pStyle w:val="Ttulo1"/>
        <w:jc w:val="center"/>
        <w:rPr>
          <w:sz w:val="36"/>
          <w:szCs w:val="36"/>
        </w:rPr>
      </w:pPr>
      <w:r w:rsidRPr="003A031E">
        <w:rPr>
          <w:sz w:val="36"/>
          <w:szCs w:val="36"/>
        </w:rPr>
        <w:t>ESTUDO TÉCNICO PRELIMINAR (ETP)</w:t>
      </w:r>
    </w:p>
    <w:p w14:paraId="20D104D6" w14:textId="51366068" w:rsidR="003A031E" w:rsidRPr="003A031E" w:rsidRDefault="003A031E" w:rsidP="003A03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3A031E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SEÇÃO 1 – DIAGNÓSTICO DA SITUAÇÃO ATUAL</w:t>
      </w:r>
    </w:p>
    <w:p w14:paraId="0DB3455C" w14:textId="77777777" w:rsidR="003A031E" w:rsidRPr="003A031E" w:rsidRDefault="003A031E" w:rsidP="003A03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3A031E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1.1 Descrição da Necessidade da Contratação</w:t>
      </w:r>
    </w:p>
    <w:p w14:paraId="417BF281" w14:textId="6415548C" w:rsidR="00012A46" w:rsidRPr="008F4247" w:rsidRDefault="002C201A" w:rsidP="00012A46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</w:t>
      </w:r>
      <w:r w:rsidRPr="008F4247">
        <w:rPr>
          <w:sz w:val="24"/>
          <w:szCs w:val="24"/>
        </w:rPr>
        <w:t xml:space="preserve">  </w:t>
      </w:r>
      <w:r w:rsidR="00012A46" w:rsidRPr="008F4247">
        <w:rPr>
          <w:rFonts w:ascii="Times New Roman" w:hAnsi="Times New Roman" w:cs="Times New Roman"/>
          <w:sz w:val="24"/>
          <w:szCs w:val="24"/>
        </w:rPr>
        <w:t xml:space="preserve">A presente contratação é necessária para atender às demandas </w:t>
      </w:r>
      <w:r w:rsidR="00012A46" w:rsidRPr="008F4247">
        <w:rPr>
          <w:rFonts w:ascii="Times New Roman" w:hAnsi="Times New Roman" w:cs="Times New Roman"/>
          <w:sz w:val="24"/>
          <w:szCs w:val="24"/>
        </w:rPr>
        <w:t xml:space="preserve">da Prefeitura Municipal de São Pedro da </w:t>
      </w:r>
      <w:proofErr w:type="spellStart"/>
      <w:r w:rsidR="00012A46" w:rsidRPr="008F4247">
        <w:rPr>
          <w:rFonts w:ascii="Times New Roman" w:hAnsi="Times New Roman" w:cs="Times New Roman"/>
          <w:sz w:val="24"/>
          <w:szCs w:val="24"/>
        </w:rPr>
        <w:t>Cipa</w:t>
      </w:r>
      <w:proofErr w:type="spellEnd"/>
      <w:r w:rsidR="00012A46" w:rsidRPr="008F4247">
        <w:rPr>
          <w:rFonts w:ascii="Times New Roman" w:hAnsi="Times New Roman" w:cs="Times New Roman"/>
          <w:sz w:val="24"/>
          <w:szCs w:val="24"/>
        </w:rPr>
        <w:t xml:space="preserve">, especialmente no que tange ao suporte logístico para eventos institucionais, </w:t>
      </w:r>
      <w:r w:rsidR="00012A46" w:rsidRPr="008F4247">
        <w:rPr>
          <w:rFonts w:ascii="Times New Roman" w:hAnsi="Times New Roman" w:cs="Times New Roman"/>
          <w:sz w:val="24"/>
          <w:szCs w:val="24"/>
        </w:rPr>
        <w:t xml:space="preserve">reuniões técnicas, solenidades </w:t>
      </w:r>
      <w:r w:rsidR="00012A46" w:rsidRPr="008F4247">
        <w:rPr>
          <w:rFonts w:ascii="Times New Roman" w:hAnsi="Times New Roman" w:cs="Times New Roman"/>
          <w:sz w:val="24"/>
          <w:szCs w:val="24"/>
        </w:rPr>
        <w:t>e palestras</w:t>
      </w:r>
      <w:r w:rsidR="00012A46" w:rsidRPr="008F424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32A5F7" w14:textId="20A26DAC" w:rsidR="008F4247" w:rsidRPr="008F4247" w:rsidRDefault="008F4247" w:rsidP="00012A46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8F4247">
        <w:rPr>
          <w:rFonts w:ascii="Times New Roman" w:hAnsi="Times New Roman" w:cs="Times New Roman"/>
          <w:sz w:val="24"/>
          <w:szCs w:val="24"/>
        </w:rPr>
        <w:t xml:space="preserve">   </w:t>
      </w:r>
      <w:r w:rsidRPr="008F4247">
        <w:rPr>
          <w:rFonts w:ascii="Times New Roman" w:hAnsi="Times New Roman" w:cs="Times New Roman"/>
          <w:sz w:val="24"/>
          <w:szCs w:val="24"/>
        </w:rPr>
        <w:t xml:space="preserve">É importante notar que muitos desses eventos têm duração diária e </w:t>
      </w:r>
      <w:r w:rsidRPr="008F4247">
        <w:rPr>
          <w:rFonts w:ascii="Times New Roman" w:hAnsi="Times New Roman" w:cs="Times New Roman"/>
          <w:sz w:val="24"/>
          <w:szCs w:val="24"/>
        </w:rPr>
        <w:t xml:space="preserve">requerem pausas para refeições. </w:t>
      </w:r>
      <w:r w:rsidRPr="008F4247">
        <w:rPr>
          <w:rFonts w:ascii="Times New Roman" w:hAnsi="Times New Roman" w:cs="Times New Roman"/>
          <w:sz w:val="24"/>
          <w:szCs w:val="24"/>
        </w:rPr>
        <w:t xml:space="preserve">Todos esses eventos estão alinhados com as atividades institucionais da </w:t>
      </w:r>
      <w:r w:rsidRPr="008F4247">
        <w:rPr>
          <w:rFonts w:ascii="Times New Roman" w:hAnsi="Times New Roman" w:cs="Times New Roman"/>
          <w:sz w:val="24"/>
          <w:szCs w:val="24"/>
        </w:rPr>
        <w:t>Prefeitura Municipal</w:t>
      </w:r>
      <w:r w:rsidRPr="008F4247">
        <w:rPr>
          <w:rFonts w:ascii="Times New Roman" w:hAnsi="Times New Roman" w:cs="Times New Roman"/>
          <w:sz w:val="24"/>
          <w:szCs w:val="24"/>
        </w:rPr>
        <w:t>, e, portanto, podem demandar serviços de alimentação. Assim, justifica-se a contratação de uma empresa especializada no fornecimento de refeições principais, como almoço e jantar, para atender a essas necessidades, a depender da demanda requerida.</w:t>
      </w:r>
    </w:p>
    <w:p w14:paraId="4CC7EE22" w14:textId="553F0033" w:rsidR="008F4247" w:rsidRPr="008F4247" w:rsidRDefault="008F4247" w:rsidP="00012A46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8F4247">
        <w:rPr>
          <w:rFonts w:ascii="Times New Roman" w:hAnsi="Times New Roman" w:cs="Times New Roman"/>
          <w:sz w:val="24"/>
          <w:szCs w:val="24"/>
        </w:rPr>
        <w:t xml:space="preserve">   </w:t>
      </w:r>
      <w:r w:rsidRPr="008F4247">
        <w:rPr>
          <w:rFonts w:ascii="Times New Roman" w:hAnsi="Times New Roman" w:cs="Times New Roman"/>
          <w:sz w:val="24"/>
          <w:szCs w:val="24"/>
        </w:rPr>
        <w:t>A contratação faz-se necessária, portanto, para atender essa demanda de eventos internos e externos, que conta</w:t>
      </w:r>
      <w:r w:rsidRPr="008F4247">
        <w:rPr>
          <w:rFonts w:ascii="Times New Roman" w:hAnsi="Times New Roman" w:cs="Times New Roman"/>
          <w:sz w:val="24"/>
          <w:szCs w:val="24"/>
        </w:rPr>
        <w:t>m com a participação efetiva de</w:t>
      </w:r>
      <w:r w:rsidRPr="008F4247">
        <w:rPr>
          <w:rFonts w:ascii="Times New Roman" w:hAnsi="Times New Roman" w:cs="Times New Roman"/>
          <w:sz w:val="24"/>
          <w:szCs w:val="24"/>
        </w:rPr>
        <w:t xml:space="preserve"> servidores e autoridades de outros poderes, oferecendo almoço e jantar aos participantes</w:t>
      </w:r>
      <w:r w:rsidRPr="008F4247">
        <w:rPr>
          <w:rFonts w:ascii="Times New Roman" w:hAnsi="Times New Roman" w:cs="Times New Roman"/>
        </w:rPr>
        <w:t>.</w:t>
      </w:r>
    </w:p>
    <w:p w14:paraId="7A21D420" w14:textId="4B130AB1" w:rsidR="003A031E" w:rsidRPr="003A031E" w:rsidRDefault="003A031E" w:rsidP="00012A46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3A031E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1.2 Demonstração da Previsão no Plano de Contratações Anual</w:t>
      </w:r>
    </w:p>
    <w:p w14:paraId="147235E2" w14:textId="6834A81F" w:rsidR="00D3026C" w:rsidRPr="00D3026C" w:rsidRDefault="00D3026C" w:rsidP="003A031E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3026C">
        <w:rPr>
          <w:rFonts w:ascii="Times New Roman" w:hAnsi="Times New Roman" w:cs="Times New Roman"/>
          <w:sz w:val="24"/>
          <w:szCs w:val="24"/>
        </w:rPr>
        <w:t>A presente contratação não se encontra disposta no Pla</w:t>
      </w:r>
      <w:r>
        <w:rPr>
          <w:rFonts w:ascii="Times New Roman" w:hAnsi="Times New Roman" w:cs="Times New Roman"/>
          <w:sz w:val="24"/>
          <w:szCs w:val="24"/>
        </w:rPr>
        <w:t>no Anual de Contratações de 2025</w:t>
      </w:r>
      <w:r w:rsidR="00EB3BB5">
        <w:rPr>
          <w:rFonts w:ascii="Times New Roman" w:hAnsi="Times New Roman" w:cs="Times New Roman"/>
          <w:sz w:val="24"/>
          <w:szCs w:val="24"/>
        </w:rPr>
        <w:t>.</w:t>
      </w:r>
    </w:p>
    <w:p w14:paraId="2073D759" w14:textId="7C89D3EC" w:rsidR="003A031E" w:rsidRPr="003A031E" w:rsidRDefault="003A031E" w:rsidP="003A03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3A031E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1.3 Requisitos da Contratação</w:t>
      </w:r>
    </w:p>
    <w:p w14:paraId="570B96A9" w14:textId="77777777" w:rsidR="002C201A" w:rsidRPr="002C201A" w:rsidRDefault="000646B7" w:rsidP="002C201A">
      <w:pPr>
        <w:rPr>
          <w:rFonts w:ascii="Times New Roman" w:hAnsi="Times New Roman" w:cs="Times New Roman"/>
          <w:sz w:val="24"/>
          <w:szCs w:val="24"/>
        </w:rPr>
      </w:pPr>
      <w:r w:rsidRPr="002C20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   </w:t>
      </w:r>
      <w:r w:rsidR="002C201A" w:rsidRPr="002C201A">
        <w:rPr>
          <w:rFonts w:ascii="Times New Roman" w:hAnsi="Times New Roman" w:cs="Times New Roman"/>
          <w:sz w:val="24"/>
          <w:szCs w:val="24"/>
        </w:rPr>
        <w:t xml:space="preserve">O principal requisito básico é que as empresas a serem contratadas sigam as normas técnicas apresentadas no TR específica para o produto a ser adquirido. </w:t>
      </w:r>
    </w:p>
    <w:p w14:paraId="765B81B8" w14:textId="542073AB" w:rsidR="002C201A" w:rsidRPr="002C201A" w:rsidRDefault="002C201A" w:rsidP="002C201A">
      <w:pPr>
        <w:rPr>
          <w:rFonts w:ascii="Times New Roman" w:hAnsi="Times New Roman" w:cs="Times New Roman"/>
          <w:sz w:val="24"/>
          <w:szCs w:val="24"/>
        </w:rPr>
      </w:pPr>
      <w:r w:rsidRPr="002C201A">
        <w:rPr>
          <w:rFonts w:ascii="Times New Roman" w:hAnsi="Times New Roman" w:cs="Times New Roman"/>
          <w:sz w:val="24"/>
          <w:szCs w:val="24"/>
        </w:rPr>
        <w:t xml:space="preserve">    Entendemos, portanto, que a contratação nos presentes termos, atende aos requisitos exigidos na legislação em vigor. Nas especificações do objeto constam as características necessárias para garantir os padrões de qualidade e possibilitar a seleção da proposta mais vantajosa.</w:t>
      </w:r>
    </w:p>
    <w:p w14:paraId="2196F239" w14:textId="729FC528" w:rsidR="003A031E" w:rsidRPr="003A031E" w:rsidRDefault="003A031E" w:rsidP="002C201A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031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Requisitos Documentais:</w:t>
      </w:r>
    </w:p>
    <w:p w14:paraId="36D737EB" w14:textId="77777777" w:rsidR="003A031E" w:rsidRPr="003A031E" w:rsidRDefault="003A031E" w:rsidP="0032449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031E">
        <w:rPr>
          <w:rFonts w:ascii="Times New Roman" w:eastAsia="Times New Roman" w:hAnsi="Times New Roman" w:cs="Times New Roman"/>
          <w:sz w:val="24"/>
          <w:szCs w:val="24"/>
          <w:lang w:eastAsia="pt-BR"/>
        </w:rPr>
        <w:t>Comprovação de regularidade fiscal e trabalhista;</w:t>
      </w:r>
    </w:p>
    <w:p w14:paraId="79890996" w14:textId="77777777" w:rsidR="003A031E" w:rsidRPr="003A031E" w:rsidRDefault="003A031E" w:rsidP="0032449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031E">
        <w:rPr>
          <w:rFonts w:ascii="Times New Roman" w:eastAsia="Times New Roman" w:hAnsi="Times New Roman" w:cs="Times New Roman"/>
          <w:sz w:val="24"/>
          <w:szCs w:val="24"/>
          <w:lang w:eastAsia="pt-BR"/>
        </w:rPr>
        <w:t>Certidões negativas de débitos junto aos órgãos competentes;</w:t>
      </w:r>
    </w:p>
    <w:p w14:paraId="1941A9D1" w14:textId="77777777" w:rsidR="003A031E" w:rsidRPr="003A031E" w:rsidRDefault="003A031E" w:rsidP="0032449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031E">
        <w:rPr>
          <w:rFonts w:ascii="Times New Roman" w:eastAsia="Times New Roman" w:hAnsi="Times New Roman" w:cs="Times New Roman"/>
          <w:sz w:val="24"/>
          <w:szCs w:val="24"/>
          <w:lang w:eastAsia="pt-BR"/>
        </w:rPr>
        <w:t>Declaração de cumprimento da Lei Geral de Proteção de Dados (LGPD – Lei nº 13.709/2018);</w:t>
      </w:r>
    </w:p>
    <w:p w14:paraId="071C872E" w14:textId="77777777" w:rsidR="003A031E" w:rsidRPr="003A031E" w:rsidRDefault="003A031E" w:rsidP="0032449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031E">
        <w:rPr>
          <w:rFonts w:ascii="Times New Roman" w:eastAsia="Times New Roman" w:hAnsi="Times New Roman" w:cs="Times New Roman"/>
          <w:sz w:val="24"/>
          <w:szCs w:val="24"/>
          <w:lang w:eastAsia="pt-BR"/>
        </w:rPr>
        <w:t>Apresentação de atestados de capacidade técnica emitidos por entes públicos ou privados que comprovem a experiência na prestação de serviços similares.</w:t>
      </w:r>
    </w:p>
    <w:p w14:paraId="71FCA7E4" w14:textId="77777777" w:rsidR="003A031E" w:rsidRPr="003A031E" w:rsidRDefault="003A031E" w:rsidP="003A03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3A031E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SEÇÃO 2 – PROSPECÇÃO DE SOLUÇÕES</w:t>
      </w:r>
    </w:p>
    <w:p w14:paraId="04C1CA92" w14:textId="26118BB5" w:rsidR="003A031E" w:rsidRPr="003A031E" w:rsidRDefault="003A031E" w:rsidP="003A03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3A031E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2.1 Estimativa das Quantidades Necessárias</w:t>
      </w:r>
      <w:r w:rsidR="00AC7815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 e do Valor da Contratação</w:t>
      </w:r>
    </w:p>
    <w:p w14:paraId="6C40DDCF" w14:textId="77777777" w:rsidR="0042467F" w:rsidRPr="00115C6D" w:rsidRDefault="0042467F" w:rsidP="0032449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C6D">
        <w:rPr>
          <w:rFonts w:ascii="Times New Roman" w:hAnsi="Times New Roman" w:cs="Times New Roman"/>
          <w:sz w:val="24"/>
          <w:szCs w:val="24"/>
        </w:rPr>
        <w:t>A estimativa de quantidade, e valor a ser adquirido está definido no quadro a seguir: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03"/>
        <w:gridCol w:w="1066"/>
        <w:gridCol w:w="1268"/>
        <w:gridCol w:w="2015"/>
        <w:gridCol w:w="1671"/>
        <w:gridCol w:w="1671"/>
      </w:tblGrid>
      <w:tr w:rsidR="0042467F" w:rsidRPr="0042467F" w14:paraId="4384E0C4" w14:textId="77777777" w:rsidTr="0052715E">
        <w:tc>
          <w:tcPr>
            <w:tcW w:w="803" w:type="dxa"/>
            <w:shd w:val="clear" w:color="auto" w:fill="D9D9D9" w:themeFill="background1" w:themeFillShade="D9"/>
          </w:tcPr>
          <w:p w14:paraId="17C0742E" w14:textId="32FCD2F5" w:rsidR="0042467F" w:rsidRPr="0042467F" w:rsidRDefault="0042467F" w:rsidP="0042467F">
            <w:pPr>
              <w:tabs>
                <w:tab w:val="left" w:pos="900"/>
              </w:tabs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42467F">
              <w:rPr>
                <w:rFonts w:ascii="Times New Roman" w:hAnsi="Times New Roman" w:cs="Times New Roman"/>
                <w:b/>
              </w:rPr>
              <w:t>ITEM</w:t>
            </w:r>
          </w:p>
        </w:tc>
        <w:tc>
          <w:tcPr>
            <w:tcW w:w="1066" w:type="dxa"/>
            <w:shd w:val="clear" w:color="auto" w:fill="D9D9D9" w:themeFill="background1" w:themeFillShade="D9"/>
          </w:tcPr>
          <w:p w14:paraId="4D35D98F" w14:textId="77E89AB6" w:rsidR="0042467F" w:rsidRPr="0042467F" w:rsidRDefault="0042467F" w:rsidP="0042467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42467F">
              <w:rPr>
                <w:rFonts w:ascii="Times New Roman" w:hAnsi="Times New Roman" w:cs="Times New Roman"/>
                <w:b/>
              </w:rPr>
              <w:t>QUANT.</w:t>
            </w:r>
          </w:p>
        </w:tc>
        <w:tc>
          <w:tcPr>
            <w:tcW w:w="1268" w:type="dxa"/>
            <w:shd w:val="clear" w:color="auto" w:fill="D9D9D9" w:themeFill="background1" w:themeFillShade="D9"/>
          </w:tcPr>
          <w:p w14:paraId="25E81C6A" w14:textId="74EE54CA" w:rsidR="0042467F" w:rsidRPr="0042467F" w:rsidRDefault="0042467F" w:rsidP="0042467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42467F">
              <w:rPr>
                <w:rFonts w:ascii="Times New Roman" w:hAnsi="Times New Roman" w:cs="Times New Roman"/>
                <w:b/>
              </w:rPr>
              <w:t>UNID.</w:t>
            </w:r>
          </w:p>
        </w:tc>
        <w:tc>
          <w:tcPr>
            <w:tcW w:w="2015" w:type="dxa"/>
            <w:shd w:val="clear" w:color="auto" w:fill="D9D9D9" w:themeFill="background1" w:themeFillShade="D9"/>
          </w:tcPr>
          <w:p w14:paraId="5496E3B3" w14:textId="7DD936C0" w:rsidR="0042467F" w:rsidRPr="0042467F" w:rsidRDefault="0042467F" w:rsidP="0042467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42467F">
              <w:rPr>
                <w:rFonts w:ascii="Times New Roman" w:hAnsi="Times New Roman" w:cs="Times New Roman"/>
                <w:b/>
              </w:rPr>
              <w:t>DESCRIÇÃO</w:t>
            </w:r>
          </w:p>
        </w:tc>
        <w:tc>
          <w:tcPr>
            <w:tcW w:w="1671" w:type="dxa"/>
            <w:shd w:val="clear" w:color="auto" w:fill="D9D9D9" w:themeFill="background1" w:themeFillShade="D9"/>
          </w:tcPr>
          <w:p w14:paraId="3BAA3806" w14:textId="15D47544" w:rsidR="0042467F" w:rsidRPr="0042467F" w:rsidRDefault="0042467F" w:rsidP="0042467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VALOR</w:t>
            </w:r>
            <w:r w:rsidRPr="0042467F">
              <w:rPr>
                <w:rFonts w:ascii="Times New Roman" w:hAnsi="Times New Roman" w:cs="Times New Roman"/>
                <w:b/>
              </w:rPr>
              <w:t xml:space="preserve"> REFERÊNCIA - UNITÁRIO</w:t>
            </w:r>
          </w:p>
        </w:tc>
        <w:tc>
          <w:tcPr>
            <w:tcW w:w="1671" w:type="dxa"/>
            <w:shd w:val="clear" w:color="auto" w:fill="D9D9D9" w:themeFill="background1" w:themeFillShade="D9"/>
          </w:tcPr>
          <w:p w14:paraId="0C340A89" w14:textId="642AFEA2" w:rsidR="0042467F" w:rsidRPr="0042467F" w:rsidRDefault="0042467F" w:rsidP="0042467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VALOR </w:t>
            </w:r>
            <w:r w:rsidRPr="0042467F">
              <w:rPr>
                <w:rFonts w:ascii="Times New Roman" w:hAnsi="Times New Roman" w:cs="Times New Roman"/>
                <w:b/>
              </w:rPr>
              <w:t>REFERÊNCIA - TOTAL</w:t>
            </w:r>
          </w:p>
        </w:tc>
      </w:tr>
      <w:tr w:rsidR="0042467F" w14:paraId="65C9D429" w14:textId="77777777" w:rsidTr="0052715E">
        <w:tc>
          <w:tcPr>
            <w:tcW w:w="803" w:type="dxa"/>
          </w:tcPr>
          <w:p w14:paraId="60369A44" w14:textId="77777777" w:rsidR="0052715E" w:rsidRDefault="0052715E" w:rsidP="0042467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  <w:p w14:paraId="29C90F5A" w14:textId="77777777" w:rsidR="0052715E" w:rsidRDefault="0052715E" w:rsidP="0042467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  <w:p w14:paraId="5BAFA57B" w14:textId="154CD54A" w:rsidR="0042467F" w:rsidRPr="001B7B3E" w:rsidRDefault="0042467F" w:rsidP="0042467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1B7B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6" w:type="dxa"/>
          </w:tcPr>
          <w:p w14:paraId="215EB1B6" w14:textId="77777777" w:rsidR="0052715E" w:rsidRDefault="0052715E" w:rsidP="0042467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  <w:p w14:paraId="48D44791" w14:textId="77777777" w:rsidR="0052715E" w:rsidRDefault="0052715E" w:rsidP="0042467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  <w:p w14:paraId="7C6C3732" w14:textId="254DFA8B" w:rsidR="0042467F" w:rsidRPr="001B7B3E" w:rsidRDefault="00D62B7E" w:rsidP="0042467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1268" w:type="dxa"/>
          </w:tcPr>
          <w:p w14:paraId="12CA6536" w14:textId="77777777" w:rsidR="0052715E" w:rsidRDefault="0052715E" w:rsidP="0042467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  <w:p w14:paraId="799992CB" w14:textId="77777777" w:rsidR="0052715E" w:rsidRDefault="0052715E" w:rsidP="0042467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  <w:p w14:paraId="5E8E7F5C" w14:textId="35018A26" w:rsidR="0042467F" w:rsidRPr="001B7B3E" w:rsidRDefault="00D62B7E" w:rsidP="0042467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015" w:type="dxa"/>
          </w:tcPr>
          <w:p w14:paraId="6208BB5E" w14:textId="77777777" w:rsidR="00D62B7E" w:rsidRDefault="00D62B7E" w:rsidP="00D62B7E">
            <w:pPr>
              <w:pStyle w:val="Ttulo5"/>
              <w:shd w:val="clear" w:color="auto" w:fill="FFFFFF"/>
              <w:spacing w:before="0"/>
              <w:outlineLvl w:val="4"/>
              <w:rPr>
                <w:rFonts w:ascii="Arial" w:hAnsi="Arial" w:cs="Arial"/>
                <w:b/>
                <w:bCs/>
              </w:rPr>
            </w:pPr>
          </w:p>
          <w:p w14:paraId="7A993164" w14:textId="77777777" w:rsidR="00D62B7E" w:rsidRPr="00D62B7E" w:rsidRDefault="00D62B7E" w:rsidP="00D62B7E">
            <w:pPr>
              <w:pStyle w:val="Ttulo5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</w:rPr>
            </w:pPr>
            <w:r w:rsidRPr="00D62B7E">
              <w:rPr>
                <w:rFonts w:ascii="Times New Roman" w:hAnsi="Times New Roman" w:cs="Times New Roman"/>
                <w:bCs/>
                <w:color w:val="auto"/>
              </w:rPr>
              <w:t>SERVICO DE BUFFET - ALMOCO E JANTAR, SEM LOCACAO DE ESPACO</w:t>
            </w:r>
          </w:p>
          <w:p w14:paraId="1BB8D28D" w14:textId="19981638" w:rsidR="0042467F" w:rsidRPr="001B7B3E" w:rsidRDefault="0042467F" w:rsidP="001B7B3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</w:tcPr>
          <w:p w14:paraId="6B9D6A62" w14:textId="77777777" w:rsidR="0042467F" w:rsidRPr="001B7B3E" w:rsidRDefault="0042467F" w:rsidP="001B7B3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  <w:p w14:paraId="11071DBA" w14:textId="77777777" w:rsidR="001B7B3E" w:rsidRPr="001B7B3E" w:rsidRDefault="001B7B3E" w:rsidP="001B7B3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  <w:p w14:paraId="1C7234CE" w14:textId="7D817979" w:rsidR="001B7B3E" w:rsidRPr="001B7B3E" w:rsidRDefault="001B7B3E" w:rsidP="00D62B7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1B7B3E">
              <w:rPr>
                <w:rFonts w:ascii="Times New Roman" w:hAnsi="Times New Roman" w:cs="Times New Roman"/>
              </w:rPr>
              <w:t xml:space="preserve">R$ </w:t>
            </w:r>
            <w:r w:rsidR="00D62B7E">
              <w:rPr>
                <w:rFonts w:ascii="Times New Roman" w:hAnsi="Times New Roman" w:cs="Times New Roman"/>
              </w:rPr>
              <w:t>69,43</w:t>
            </w:r>
          </w:p>
        </w:tc>
        <w:tc>
          <w:tcPr>
            <w:tcW w:w="1671" w:type="dxa"/>
          </w:tcPr>
          <w:p w14:paraId="5C58A172" w14:textId="77777777" w:rsidR="001B7B3E" w:rsidRPr="001B7B3E" w:rsidRDefault="001B7B3E" w:rsidP="001B7B3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  <w:p w14:paraId="4F368B6C" w14:textId="77777777" w:rsidR="001B7B3E" w:rsidRPr="001B7B3E" w:rsidRDefault="001B7B3E" w:rsidP="001B7B3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  <w:p w14:paraId="6460848C" w14:textId="52A8E310" w:rsidR="0042467F" w:rsidRPr="001B7B3E" w:rsidRDefault="001B7B3E" w:rsidP="00D62B7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1B7B3E">
              <w:rPr>
                <w:rFonts w:ascii="Times New Roman" w:hAnsi="Times New Roman" w:cs="Times New Roman"/>
              </w:rPr>
              <w:t xml:space="preserve">R$ </w:t>
            </w:r>
            <w:r w:rsidR="00D62B7E">
              <w:rPr>
                <w:rFonts w:ascii="Times New Roman" w:hAnsi="Times New Roman" w:cs="Times New Roman"/>
              </w:rPr>
              <w:t>62.487,00</w:t>
            </w:r>
          </w:p>
        </w:tc>
      </w:tr>
    </w:tbl>
    <w:p w14:paraId="406201A2" w14:textId="277BEC1A" w:rsidR="003A031E" w:rsidRPr="00D62B7E" w:rsidRDefault="003A031E" w:rsidP="00D62B7E">
      <w:r w:rsidRPr="00AD6B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base nos valores apurados, a estimativa de custo total para </w:t>
      </w:r>
      <w:r w:rsidR="00115C6D">
        <w:rPr>
          <w:rFonts w:ascii="Times New Roman" w:eastAsia="Times New Roman" w:hAnsi="Times New Roman" w:cs="Times New Roman"/>
          <w:sz w:val="24"/>
          <w:szCs w:val="24"/>
          <w:lang w:eastAsia="pt-BR"/>
        </w:rPr>
        <w:t>06</w:t>
      </w:r>
      <w:r w:rsidR="00A34A1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meses</w:t>
      </w:r>
      <w:r w:rsidRPr="00AD6B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contratação é de aproximadamente </w:t>
      </w:r>
      <w:r w:rsidRPr="00AD6B7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R$ </w:t>
      </w:r>
      <w:r w:rsidR="00115C6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62.</w:t>
      </w:r>
      <w:r w:rsidR="00D62B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487</w:t>
      </w:r>
      <w:r w:rsidR="00115C6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,00.</w:t>
      </w:r>
      <w:r w:rsidRPr="00AD6B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0AE56F28" w14:textId="153F70C3" w:rsidR="003A031E" w:rsidRPr="003A031E" w:rsidRDefault="00AC7815" w:rsidP="003A03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2.2</w:t>
      </w:r>
      <w:r w:rsidR="003A031E" w:rsidRPr="003A031E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 Levantamento de Mercado e Escolha da Solução</w:t>
      </w:r>
    </w:p>
    <w:p w14:paraId="4D8E0BC9" w14:textId="581D5D16" w:rsidR="003E7221" w:rsidRPr="00430588" w:rsidRDefault="00C46C05" w:rsidP="003E7221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F04F1" w:rsidRPr="000F04F1">
        <w:rPr>
          <w:rFonts w:ascii="Times New Roman" w:hAnsi="Times New Roman" w:cs="Times New Roman"/>
          <w:sz w:val="24"/>
          <w:szCs w:val="24"/>
        </w:rPr>
        <w:t xml:space="preserve"> </w:t>
      </w:r>
      <w:r w:rsidR="00A34A10" w:rsidRPr="00430588">
        <w:rPr>
          <w:rFonts w:ascii="Times New Roman" w:hAnsi="Times New Roman" w:cs="Times New Roman"/>
          <w:sz w:val="24"/>
          <w:szCs w:val="24"/>
        </w:rPr>
        <w:t>Na pretensa contratação o valor estimado foi definido com base no melhor preço aferido por meio da utilização dos seguintes parâmetros: consulta pública ao Portal Radar de Controle Público, com utilização de valores de contratações realizadas por outros municípios/cidades.</w:t>
      </w:r>
    </w:p>
    <w:p w14:paraId="7F606659" w14:textId="68FA3C15" w:rsidR="003A031E" w:rsidRPr="003A031E" w:rsidRDefault="003A031E" w:rsidP="003A03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3A031E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SEÇÃO 3 – DETALHAMENTO DA SOLUÇÃO ESCOLHIDA</w:t>
      </w:r>
    </w:p>
    <w:p w14:paraId="304367FB" w14:textId="77777777" w:rsidR="003A031E" w:rsidRPr="00EA344D" w:rsidRDefault="003A031E" w:rsidP="003A03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A34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3.1 Descrição da Solução</w:t>
      </w:r>
    </w:p>
    <w:p w14:paraId="52B13AF6" w14:textId="77777777" w:rsidR="004566F1" w:rsidRPr="004566F1" w:rsidRDefault="00680575" w:rsidP="00D62B7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6F1">
        <w:rPr>
          <w:rFonts w:ascii="Times New Roman" w:hAnsi="Times New Roman" w:cs="Times New Roman"/>
          <w:sz w:val="24"/>
          <w:szCs w:val="24"/>
        </w:rPr>
        <w:t xml:space="preserve">   </w:t>
      </w:r>
      <w:r w:rsidR="000F04F1" w:rsidRPr="004566F1">
        <w:rPr>
          <w:rFonts w:ascii="Times New Roman" w:hAnsi="Times New Roman" w:cs="Times New Roman"/>
          <w:sz w:val="24"/>
          <w:szCs w:val="24"/>
        </w:rPr>
        <w:t xml:space="preserve"> </w:t>
      </w:r>
      <w:r w:rsidR="00D62B7E" w:rsidRPr="004566F1">
        <w:rPr>
          <w:rFonts w:ascii="Times New Roman" w:hAnsi="Times New Roman" w:cs="Times New Roman"/>
          <w:sz w:val="24"/>
          <w:szCs w:val="24"/>
        </w:rPr>
        <w:t>Para o atendimento da demanda, e considerando suas peculiaridades, optou</w:t>
      </w:r>
      <w:r w:rsidR="004566F1" w:rsidRPr="004566F1">
        <w:rPr>
          <w:rFonts w:ascii="Times New Roman" w:hAnsi="Times New Roman" w:cs="Times New Roman"/>
          <w:sz w:val="24"/>
          <w:szCs w:val="24"/>
        </w:rPr>
        <w:t>-</w:t>
      </w:r>
      <w:r w:rsidR="00D62B7E" w:rsidRPr="004566F1">
        <w:rPr>
          <w:rFonts w:ascii="Times New Roman" w:hAnsi="Times New Roman" w:cs="Times New Roman"/>
          <w:sz w:val="24"/>
          <w:szCs w:val="24"/>
        </w:rPr>
        <w:t xml:space="preserve">se pela contratação dos serviços de buffet por meio de </w:t>
      </w:r>
      <w:r w:rsidR="004566F1" w:rsidRPr="004566F1">
        <w:rPr>
          <w:rFonts w:ascii="Times New Roman" w:hAnsi="Times New Roman" w:cs="Times New Roman"/>
          <w:sz w:val="24"/>
          <w:szCs w:val="24"/>
        </w:rPr>
        <w:t>Dispensa de Licitação</w:t>
      </w:r>
      <w:r w:rsidR="00D62B7E" w:rsidRPr="004566F1">
        <w:rPr>
          <w:rFonts w:ascii="Times New Roman" w:hAnsi="Times New Roman" w:cs="Times New Roman"/>
          <w:sz w:val="24"/>
          <w:szCs w:val="24"/>
        </w:rPr>
        <w:t xml:space="preserve"> para eventual contratação de empresa especializada nessas atividades, tendo em vista o </w:t>
      </w:r>
      <w:r w:rsidR="004566F1" w:rsidRPr="004566F1">
        <w:rPr>
          <w:rFonts w:ascii="Times New Roman" w:hAnsi="Times New Roman" w:cs="Times New Roman"/>
          <w:sz w:val="24"/>
          <w:szCs w:val="24"/>
        </w:rPr>
        <w:t xml:space="preserve">fato de que necessita-se que a empresa vencedora pertença a região, considerando que o uso dos serviços serão durante eventualidades realizadas em nosso município. </w:t>
      </w:r>
    </w:p>
    <w:p w14:paraId="57D3CE60" w14:textId="2374014E" w:rsidR="004566F1" w:rsidRPr="004566F1" w:rsidRDefault="004566F1" w:rsidP="00D62B7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6F1">
        <w:rPr>
          <w:rFonts w:ascii="Times New Roman" w:hAnsi="Times New Roman" w:cs="Times New Roman"/>
          <w:sz w:val="24"/>
          <w:szCs w:val="24"/>
        </w:rPr>
        <w:t xml:space="preserve">    </w:t>
      </w:r>
      <w:r w:rsidR="00D62B7E" w:rsidRPr="004566F1">
        <w:rPr>
          <w:rFonts w:ascii="Times New Roman" w:hAnsi="Times New Roman" w:cs="Times New Roman"/>
          <w:sz w:val="24"/>
          <w:szCs w:val="24"/>
        </w:rPr>
        <w:t xml:space="preserve">Considerando-se, pois, as peculiaridades dos eventos, a solução possível no mercado seria a viabilização de uma única empresa, uma vez que reúne todos os elementos necessários para a realização dos </w:t>
      </w:r>
      <w:r w:rsidRPr="004566F1">
        <w:rPr>
          <w:rFonts w:ascii="Times New Roman" w:hAnsi="Times New Roman" w:cs="Times New Roman"/>
          <w:sz w:val="24"/>
          <w:szCs w:val="24"/>
        </w:rPr>
        <w:t>serviços.</w:t>
      </w:r>
      <w:r w:rsidR="00D62B7E" w:rsidRPr="004566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D88847" w14:textId="73A118C8" w:rsidR="003A031E" w:rsidRPr="003A031E" w:rsidRDefault="003A031E" w:rsidP="00D62B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3A031E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3.2 Justificativa para Parcelamento ou Não da Contratação</w:t>
      </w:r>
    </w:p>
    <w:p w14:paraId="3CF10D7F" w14:textId="512542E2" w:rsidR="003A031E" w:rsidRPr="00817E07" w:rsidRDefault="00EA344D" w:rsidP="00B221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</w:t>
      </w:r>
      <w:r w:rsidR="00817E07" w:rsidRPr="00817E07">
        <w:rPr>
          <w:rFonts w:ascii="Times New Roman" w:hAnsi="Times New Roman" w:cs="Times New Roman"/>
          <w:sz w:val="24"/>
          <w:szCs w:val="24"/>
        </w:rPr>
        <w:t>A execução do objeto por ser técnica e economicamente viável será realizada de forma parcelada, ou seja, conforme demanda das secretaria interessada.</w:t>
      </w:r>
    </w:p>
    <w:p w14:paraId="069F84CD" w14:textId="77777777" w:rsidR="003A031E" w:rsidRPr="003A031E" w:rsidRDefault="003A031E" w:rsidP="003A03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3A031E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3.3 Contratações Correlatas e/ou Interdependentes</w:t>
      </w:r>
    </w:p>
    <w:p w14:paraId="30B660C6" w14:textId="47E3C96F" w:rsidR="003A031E" w:rsidRPr="003A031E" w:rsidRDefault="002A210D" w:rsidP="00B221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</w:t>
      </w:r>
      <w:r w:rsidR="003A031E" w:rsidRPr="003A03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Não há outras contratações interdependentes diretamente vinculadas a esta, sendo esta contratação autônoma para atender à demanda da Secretaria Municipal de </w:t>
      </w:r>
      <w:r w:rsidR="00F93562">
        <w:rPr>
          <w:rFonts w:ascii="Times New Roman" w:eastAsia="Times New Roman" w:hAnsi="Times New Roman" w:cs="Times New Roman"/>
          <w:sz w:val="24"/>
          <w:szCs w:val="24"/>
          <w:lang w:eastAsia="pt-BR"/>
        </w:rPr>
        <w:t>Saúde</w:t>
      </w:r>
      <w:r w:rsidR="00680575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6A772A19" w14:textId="77777777" w:rsidR="00D32996" w:rsidRDefault="003A031E" w:rsidP="00D329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3A031E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3.4 Resultados Pretendidos</w:t>
      </w:r>
    </w:p>
    <w:p w14:paraId="75F888D4" w14:textId="7A48836C" w:rsidR="00E127D4" w:rsidRPr="00E127D4" w:rsidRDefault="00D32996" w:rsidP="00E127D4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sz w:val="24"/>
          <w:szCs w:val="24"/>
        </w:rPr>
      </w:pPr>
      <w:r w:rsidRPr="00D3299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 </w:t>
      </w:r>
      <w:r w:rsidR="00E127D4" w:rsidRPr="00E127D4">
        <w:rPr>
          <w:rFonts w:ascii="Times New Roman" w:hAnsi="Times New Roman" w:cs="Times New Roman"/>
          <w:sz w:val="24"/>
          <w:szCs w:val="24"/>
        </w:rPr>
        <w:t xml:space="preserve">Atender as demandas institucionais </w:t>
      </w:r>
      <w:r w:rsidR="00E127D4" w:rsidRPr="00E127D4">
        <w:rPr>
          <w:rFonts w:ascii="Times New Roman" w:hAnsi="Times New Roman" w:cs="Times New Roman"/>
          <w:sz w:val="24"/>
          <w:szCs w:val="24"/>
        </w:rPr>
        <w:t xml:space="preserve">da Prefeitura Municipal de São Pedro da </w:t>
      </w:r>
      <w:proofErr w:type="spellStart"/>
      <w:r w:rsidR="00E127D4" w:rsidRPr="00E127D4">
        <w:rPr>
          <w:rFonts w:ascii="Times New Roman" w:hAnsi="Times New Roman" w:cs="Times New Roman"/>
          <w:sz w:val="24"/>
          <w:szCs w:val="24"/>
        </w:rPr>
        <w:t>Cipa</w:t>
      </w:r>
      <w:proofErr w:type="spellEnd"/>
      <w:r w:rsidR="00E127D4" w:rsidRPr="00E127D4">
        <w:rPr>
          <w:rFonts w:ascii="Times New Roman" w:hAnsi="Times New Roman" w:cs="Times New Roman"/>
          <w:sz w:val="24"/>
          <w:szCs w:val="24"/>
        </w:rPr>
        <w:t>, mediante fornecimento de serviços de buffet com maior eficiência, presteza e qualidade</w:t>
      </w:r>
      <w:r w:rsidR="00E127D4" w:rsidRPr="00E127D4">
        <w:rPr>
          <w:rFonts w:ascii="Times New Roman" w:hAnsi="Times New Roman" w:cs="Times New Roman"/>
          <w:sz w:val="24"/>
          <w:szCs w:val="24"/>
        </w:rPr>
        <w:t>.</w:t>
      </w:r>
    </w:p>
    <w:p w14:paraId="462B0406" w14:textId="5AA62952" w:rsidR="003A031E" w:rsidRPr="003A031E" w:rsidRDefault="003A031E" w:rsidP="00E127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3A031E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3.5 Providências a Serem Adotadas</w:t>
      </w:r>
    </w:p>
    <w:p w14:paraId="7B463F8E" w14:textId="77777777" w:rsidR="003A031E" w:rsidRPr="003A031E" w:rsidRDefault="003A031E" w:rsidP="00B221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031E">
        <w:rPr>
          <w:rFonts w:ascii="Times New Roman" w:eastAsia="Times New Roman" w:hAnsi="Times New Roman" w:cs="Times New Roman"/>
          <w:sz w:val="24"/>
          <w:szCs w:val="24"/>
          <w:lang w:eastAsia="pt-BR"/>
        </w:rPr>
        <w:t>Para viabilizar a contratação, a administração pública deverá:</w:t>
      </w:r>
    </w:p>
    <w:p w14:paraId="51012192" w14:textId="77777777" w:rsidR="003A031E" w:rsidRPr="003A031E" w:rsidRDefault="003A031E" w:rsidP="00B2215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031E">
        <w:rPr>
          <w:rFonts w:ascii="Times New Roman" w:eastAsia="Times New Roman" w:hAnsi="Times New Roman" w:cs="Times New Roman"/>
          <w:sz w:val="24"/>
          <w:szCs w:val="24"/>
          <w:lang w:eastAsia="pt-BR"/>
        </w:rPr>
        <w:t>Formalizar o processo de dispensa eletrônica, observando os requisitos da Lei nº 14.133/2021;</w:t>
      </w:r>
    </w:p>
    <w:p w14:paraId="3371C8F6" w14:textId="77777777" w:rsidR="003A031E" w:rsidRPr="003A031E" w:rsidRDefault="003A031E" w:rsidP="00B2215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031E">
        <w:rPr>
          <w:rFonts w:ascii="Times New Roman" w:eastAsia="Times New Roman" w:hAnsi="Times New Roman" w:cs="Times New Roman"/>
          <w:sz w:val="24"/>
          <w:szCs w:val="24"/>
          <w:lang w:eastAsia="pt-BR"/>
        </w:rPr>
        <w:t>Elaborar termo de referência detalhado com todas as exigências técnicas e contratuais;</w:t>
      </w:r>
    </w:p>
    <w:p w14:paraId="2F3766ED" w14:textId="77777777" w:rsidR="003A031E" w:rsidRPr="003A031E" w:rsidRDefault="003A031E" w:rsidP="00B2215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031E">
        <w:rPr>
          <w:rFonts w:ascii="Times New Roman" w:eastAsia="Times New Roman" w:hAnsi="Times New Roman" w:cs="Times New Roman"/>
          <w:sz w:val="24"/>
          <w:szCs w:val="24"/>
          <w:lang w:eastAsia="pt-BR"/>
        </w:rPr>
        <w:t>Garantir a disponibilidade orçamentária para a execução do contrato;</w:t>
      </w:r>
    </w:p>
    <w:p w14:paraId="7B74589A" w14:textId="77777777" w:rsidR="003A031E" w:rsidRPr="003A031E" w:rsidRDefault="003A031E" w:rsidP="00B2215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031E">
        <w:rPr>
          <w:rFonts w:ascii="Times New Roman" w:eastAsia="Times New Roman" w:hAnsi="Times New Roman" w:cs="Times New Roman"/>
          <w:sz w:val="24"/>
          <w:szCs w:val="24"/>
          <w:lang w:eastAsia="pt-BR"/>
        </w:rPr>
        <w:t>Estabelecer mecanismos de monitoramento e avaliação da prestação dos serviços.</w:t>
      </w:r>
    </w:p>
    <w:p w14:paraId="17AE02FA" w14:textId="572EDAC1" w:rsidR="003A031E" w:rsidRPr="003A031E" w:rsidRDefault="003A031E" w:rsidP="003A03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3A031E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SEÇÃO 4 – POSICIONAMENTO CONCLUSIVO</w:t>
      </w:r>
    </w:p>
    <w:p w14:paraId="7BAA2438" w14:textId="57DF7CDA" w:rsidR="00EA347B" w:rsidRPr="00E458C0" w:rsidRDefault="000F04F1" w:rsidP="003A031E">
      <w:pPr>
        <w:tabs>
          <w:tab w:val="left" w:pos="2550"/>
        </w:tabs>
        <w:rPr>
          <w:rFonts w:ascii="Times New Roman" w:hAnsi="Times New Roman" w:cs="Times New Roman"/>
          <w:sz w:val="24"/>
          <w:szCs w:val="24"/>
        </w:rPr>
      </w:pPr>
      <w:r>
        <w:t xml:space="preserve">   </w:t>
      </w:r>
      <w:r w:rsidR="00E458C0" w:rsidRPr="00E458C0">
        <w:rPr>
          <w:rFonts w:ascii="Times New Roman" w:hAnsi="Times New Roman" w:cs="Times New Roman"/>
          <w:sz w:val="24"/>
          <w:szCs w:val="24"/>
        </w:rPr>
        <w:t>Os estudos preliminares evidenciaram que a contratação da solução descrita mencionada, ou seja, empresa contratada para os referidos serviços em tela descritos, mostra-se possível e tecnicamente necessária, bem como, diante do exposto, declara-se ser viável a contratação pretendida para o presente objeto.</w:t>
      </w:r>
    </w:p>
    <w:p w14:paraId="0700245D" w14:textId="77777777" w:rsidR="000F04F1" w:rsidRDefault="000F04F1" w:rsidP="003A031E">
      <w:pPr>
        <w:tabs>
          <w:tab w:val="left" w:pos="2550"/>
        </w:tabs>
        <w:rPr>
          <w:rFonts w:ascii="Times New Roman" w:hAnsi="Times New Roman" w:cs="Times New Roman"/>
          <w:sz w:val="24"/>
          <w:szCs w:val="24"/>
        </w:rPr>
      </w:pPr>
    </w:p>
    <w:p w14:paraId="2B7FB9CF" w14:textId="77777777" w:rsidR="000F04F1" w:rsidRDefault="000F04F1" w:rsidP="003A031E">
      <w:pPr>
        <w:tabs>
          <w:tab w:val="left" w:pos="2550"/>
        </w:tabs>
        <w:rPr>
          <w:rFonts w:ascii="Times New Roman" w:hAnsi="Times New Roman" w:cs="Times New Roman"/>
          <w:sz w:val="24"/>
          <w:szCs w:val="24"/>
        </w:rPr>
      </w:pPr>
    </w:p>
    <w:p w14:paraId="5E08129D" w14:textId="77777777" w:rsidR="000F04F1" w:rsidRPr="000F04F1" w:rsidRDefault="000F04F1" w:rsidP="003A031E">
      <w:pPr>
        <w:tabs>
          <w:tab w:val="left" w:pos="2550"/>
        </w:tabs>
        <w:rPr>
          <w:rFonts w:ascii="Times New Roman" w:hAnsi="Times New Roman" w:cs="Times New Roman"/>
          <w:sz w:val="24"/>
          <w:szCs w:val="24"/>
        </w:rPr>
      </w:pPr>
    </w:p>
    <w:p w14:paraId="493C7506" w14:textId="0FEC2856" w:rsidR="00334AFE" w:rsidRPr="00B22159" w:rsidRDefault="005737B2" w:rsidP="003262AA">
      <w:pPr>
        <w:tabs>
          <w:tab w:val="left" w:pos="2550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SÃO PEDRO DA CIPA </w:t>
      </w:r>
      <w:r w:rsidR="00FA7355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>MT</w:t>
      </w:r>
      <w:r w:rsidR="00FA735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127D4">
        <w:rPr>
          <w:rFonts w:ascii="Times New Roman" w:hAnsi="Times New Roman" w:cs="Times New Roman"/>
          <w:b/>
          <w:sz w:val="24"/>
          <w:szCs w:val="24"/>
        </w:rPr>
        <w:t>09</w:t>
      </w:r>
      <w:r w:rsidR="00E458C0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E127D4">
        <w:rPr>
          <w:rFonts w:ascii="Times New Roman" w:hAnsi="Times New Roman" w:cs="Times New Roman"/>
          <w:b/>
          <w:sz w:val="24"/>
          <w:szCs w:val="24"/>
        </w:rPr>
        <w:t>SETEMBRO</w:t>
      </w:r>
      <w:r w:rsidR="003262AA" w:rsidRPr="00B22159">
        <w:rPr>
          <w:rFonts w:ascii="Times New Roman" w:hAnsi="Times New Roman" w:cs="Times New Roman"/>
          <w:b/>
          <w:sz w:val="24"/>
          <w:szCs w:val="24"/>
        </w:rPr>
        <w:t xml:space="preserve"> DE 2025.</w:t>
      </w:r>
    </w:p>
    <w:p w14:paraId="2F624A9C" w14:textId="77777777" w:rsidR="003262AA" w:rsidRPr="00B22159" w:rsidRDefault="003262AA" w:rsidP="00334AFE">
      <w:pPr>
        <w:tabs>
          <w:tab w:val="left" w:pos="255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D51DEF" w14:textId="77777777" w:rsidR="003262AA" w:rsidRPr="00B22159" w:rsidRDefault="003262AA" w:rsidP="00334AFE">
      <w:pPr>
        <w:tabs>
          <w:tab w:val="left" w:pos="255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EA3CCE" w14:textId="77777777" w:rsidR="003262AA" w:rsidRPr="00B22159" w:rsidRDefault="003262AA" w:rsidP="00334AFE">
      <w:pPr>
        <w:tabs>
          <w:tab w:val="left" w:pos="255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2B82A6" w14:textId="46C0B7BF" w:rsidR="00334AFE" w:rsidRPr="00B22159" w:rsidRDefault="00E127D4" w:rsidP="00334AFE">
      <w:pPr>
        <w:tabs>
          <w:tab w:val="left" w:pos="255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Eliana Nogueira Leão de Moraes</w:t>
      </w:r>
      <w:bookmarkStart w:id="0" w:name="_GoBack"/>
      <w:bookmarkEnd w:id="0"/>
    </w:p>
    <w:p w14:paraId="43401603" w14:textId="7753018D" w:rsidR="00334AFE" w:rsidRPr="00B22159" w:rsidRDefault="00E127D4" w:rsidP="00EA347B">
      <w:pPr>
        <w:tabs>
          <w:tab w:val="left" w:pos="255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SECRETARIA</w:t>
      </w:r>
      <w:r w:rsidR="00334AFE" w:rsidRPr="00B22159">
        <w:rPr>
          <w:rFonts w:ascii="Times New Roman" w:hAnsi="Times New Roman" w:cs="Times New Roman"/>
          <w:b/>
          <w:sz w:val="24"/>
          <w:szCs w:val="24"/>
        </w:rPr>
        <w:t xml:space="preserve"> MUNICIPAL D</w:t>
      </w:r>
      <w:r w:rsidR="003262AA" w:rsidRPr="00B22159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 xml:space="preserve"> ADMINISTRAÇÃO E FINANÇAS</w:t>
      </w:r>
    </w:p>
    <w:sectPr w:rsidR="00334AFE" w:rsidRPr="00B2215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190663" w14:textId="77777777" w:rsidR="003153EE" w:rsidRDefault="003153EE" w:rsidP="003153EE">
      <w:pPr>
        <w:spacing w:after="0" w:line="240" w:lineRule="auto"/>
      </w:pPr>
      <w:r>
        <w:separator/>
      </w:r>
    </w:p>
  </w:endnote>
  <w:endnote w:type="continuationSeparator" w:id="0">
    <w:p w14:paraId="23DB2FAB" w14:textId="77777777" w:rsidR="003153EE" w:rsidRDefault="003153EE" w:rsidP="00315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ster Bodoni">
    <w:altName w:val="Bookman Old Style"/>
    <w:charset w:val="00"/>
    <w:family w:val="roman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37BDA1" w14:textId="77777777" w:rsidR="003153EE" w:rsidRDefault="00E127D4" w:rsidP="003153EE">
    <w:pPr>
      <w:pStyle w:val="Rodap"/>
    </w:pPr>
    <w:r>
      <w:pict w14:anchorId="0AD07C28">
        <v:rect id="_x0000_i1026" style="width:420.25pt;height:3pt" o:hralign="center" o:hrstd="t" o:hrnoshade="t" o:hr="t" fillcolor="black" stroked="f"/>
      </w:pict>
    </w:r>
  </w:p>
  <w:p w14:paraId="2472C50C" w14:textId="77777777" w:rsidR="003153EE" w:rsidRDefault="003153EE" w:rsidP="003153EE">
    <w:pPr>
      <w:pStyle w:val="Rodap"/>
      <w:jc w:val="center"/>
      <w:rPr>
        <w:rFonts w:ascii="Verdana" w:hAnsi="Verdana" w:cs="Verdana"/>
        <w:b/>
        <w:bCs/>
        <w:i/>
        <w:iCs/>
        <w:sz w:val="14"/>
        <w:szCs w:val="14"/>
      </w:rPr>
    </w:pPr>
    <w:r>
      <w:rPr>
        <w:rFonts w:ascii="Verdana" w:hAnsi="Verdana" w:cs="Verdana"/>
        <w:b/>
        <w:bCs/>
        <w:i/>
        <w:iCs/>
        <w:sz w:val="14"/>
        <w:szCs w:val="14"/>
      </w:rPr>
      <w:t>Rua Rui Barbosa, 335 – Centro – São Pedro da Cipa – MT – CEP: 78.835-000- CNPJ: 37.464.948/0001.08</w:t>
    </w:r>
  </w:p>
  <w:p w14:paraId="65B067C5" w14:textId="77777777" w:rsidR="003153EE" w:rsidRDefault="003153E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84AD89" w14:textId="77777777" w:rsidR="003153EE" w:rsidRDefault="003153EE" w:rsidP="003153EE">
      <w:pPr>
        <w:spacing w:after="0" w:line="240" w:lineRule="auto"/>
      </w:pPr>
      <w:r>
        <w:separator/>
      </w:r>
    </w:p>
  </w:footnote>
  <w:footnote w:type="continuationSeparator" w:id="0">
    <w:p w14:paraId="61C57EDA" w14:textId="77777777" w:rsidR="003153EE" w:rsidRDefault="003153EE" w:rsidP="00315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F61961" w14:textId="77777777" w:rsidR="003153EE" w:rsidRDefault="003153EE" w:rsidP="003153EE">
    <w:pPr>
      <w:rPr>
        <w:b/>
        <w:bCs/>
        <w:sz w:val="26"/>
        <w:szCs w:val="26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68777F4E" wp14:editId="4B5BBA10">
          <wp:simplePos x="0" y="0"/>
          <wp:positionH relativeFrom="column">
            <wp:posOffset>-114300</wp:posOffset>
          </wp:positionH>
          <wp:positionV relativeFrom="paragraph">
            <wp:posOffset>-349885</wp:posOffset>
          </wp:positionV>
          <wp:extent cx="1447800" cy="126301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8000" contrast="5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1263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385503" w14:textId="77777777" w:rsidR="003153EE" w:rsidRPr="001815D6" w:rsidRDefault="003153EE" w:rsidP="003153EE">
    <w:pPr>
      <w:jc w:val="center"/>
      <w:rPr>
        <w:rFonts w:ascii="Poster Bodoni" w:hAnsi="Poster Bodoni" w:cs="Poster Bodoni"/>
        <w:b/>
        <w:bCs/>
      </w:rPr>
    </w:pPr>
    <w:r>
      <w:rPr>
        <w:rFonts w:ascii="Poster Bodoni" w:hAnsi="Poster Bodoni" w:cs="Poster Bodoni"/>
        <w:b/>
        <w:bCs/>
      </w:rPr>
      <w:t xml:space="preserve">                   </w:t>
    </w:r>
    <w:r w:rsidRPr="001815D6">
      <w:rPr>
        <w:rFonts w:ascii="Poster Bodoni" w:hAnsi="Poster Bodoni" w:cs="Poster Bodoni"/>
        <w:b/>
        <w:bCs/>
      </w:rPr>
      <w:t>ESTADO DE MATO GROSSO</w:t>
    </w:r>
  </w:p>
  <w:p w14:paraId="14222577" w14:textId="77777777" w:rsidR="003153EE" w:rsidRPr="001815D6" w:rsidRDefault="003153EE" w:rsidP="003153EE">
    <w:pPr>
      <w:jc w:val="center"/>
      <w:rPr>
        <w:rFonts w:ascii="Poster Bodoni" w:hAnsi="Poster Bodoni" w:cs="Poster Bodoni"/>
        <w:b/>
        <w:bCs/>
      </w:rPr>
    </w:pPr>
    <w:r>
      <w:rPr>
        <w:rFonts w:ascii="Poster Bodoni" w:hAnsi="Poster Bodoni" w:cs="Poster Bodoni"/>
        <w:b/>
        <w:bCs/>
      </w:rPr>
      <w:t xml:space="preserve">                         </w:t>
    </w:r>
    <w:r w:rsidRPr="001815D6">
      <w:rPr>
        <w:rFonts w:ascii="Poster Bodoni" w:hAnsi="Poster Bodoni" w:cs="Poster Bodoni"/>
        <w:b/>
        <w:bCs/>
      </w:rPr>
      <w:t>PREFEITURA MUNICIPAL DE SÃO PEDRO DA CIPA</w:t>
    </w:r>
  </w:p>
  <w:p w14:paraId="7D0403BE" w14:textId="77777777" w:rsidR="003153EE" w:rsidRPr="001815D6" w:rsidRDefault="003153EE" w:rsidP="003153EE">
    <w:pPr>
      <w:jc w:val="center"/>
      <w:rPr>
        <w:rFonts w:ascii="Poster Bodoni" w:hAnsi="Poster Bodoni" w:cs="Poster Bodoni"/>
        <w:b/>
        <w:bCs/>
      </w:rPr>
    </w:pPr>
    <w:r>
      <w:rPr>
        <w:rFonts w:ascii="Poster Bodoni" w:hAnsi="Poster Bodoni" w:cs="Poster Bodoni"/>
        <w:b/>
        <w:bCs/>
      </w:rPr>
      <w:t xml:space="preserve">                    </w:t>
    </w:r>
    <w:r w:rsidRPr="001815D6">
      <w:rPr>
        <w:rFonts w:ascii="Poster Bodoni" w:hAnsi="Poster Bodoni" w:cs="Poster Bodoni"/>
        <w:b/>
        <w:bCs/>
      </w:rPr>
      <w:t>ADMINISTRAÇÃO 20</w:t>
    </w:r>
    <w:r>
      <w:rPr>
        <w:rFonts w:ascii="Poster Bodoni" w:hAnsi="Poster Bodoni" w:cs="Poster Bodoni"/>
        <w:b/>
        <w:bCs/>
      </w:rPr>
      <w:t>25</w:t>
    </w:r>
    <w:r w:rsidRPr="001815D6">
      <w:rPr>
        <w:rFonts w:ascii="Poster Bodoni" w:hAnsi="Poster Bodoni" w:cs="Poster Bodoni"/>
        <w:b/>
        <w:bCs/>
      </w:rPr>
      <w:t xml:space="preserve"> A 20</w:t>
    </w:r>
    <w:r>
      <w:rPr>
        <w:rFonts w:ascii="Poster Bodoni" w:hAnsi="Poster Bodoni" w:cs="Poster Bodoni"/>
        <w:b/>
        <w:bCs/>
      </w:rPr>
      <w:t>28</w:t>
    </w:r>
  </w:p>
  <w:p w14:paraId="1E109519" w14:textId="77777777" w:rsidR="003153EE" w:rsidRDefault="003153EE" w:rsidP="003153EE">
    <w:pPr>
      <w:pStyle w:val="Cabealho"/>
      <w:tabs>
        <w:tab w:val="left" w:pos="3525"/>
      </w:tabs>
    </w:pPr>
    <w:r>
      <w:tab/>
    </w:r>
  </w:p>
  <w:p w14:paraId="7D34AA55" w14:textId="77777777" w:rsidR="003153EE" w:rsidRDefault="00E127D4" w:rsidP="003153EE">
    <w:pPr>
      <w:pStyle w:val="Cabealho"/>
      <w:tabs>
        <w:tab w:val="left" w:pos="3525"/>
      </w:tabs>
    </w:pPr>
    <w:r>
      <w:pict w14:anchorId="768D11F0">
        <v:rect id="_x0000_i1025" style="width:420.25pt;height:3pt" o:hralign="center" o:hrstd="t" o:hrnoshade="t" o:hr="t" fillcolor="black" stroked="f"/>
      </w:pict>
    </w:r>
  </w:p>
  <w:p w14:paraId="6F77A776" w14:textId="77777777" w:rsidR="003153EE" w:rsidRDefault="003153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21887"/>
    <w:multiLevelType w:val="multilevel"/>
    <w:tmpl w:val="39B65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4E3672"/>
    <w:multiLevelType w:val="multilevel"/>
    <w:tmpl w:val="E20ED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2046B2"/>
    <w:multiLevelType w:val="multilevel"/>
    <w:tmpl w:val="DAD2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BB72F5"/>
    <w:multiLevelType w:val="multilevel"/>
    <w:tmpl w:val="FA0A1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C015DE"/>
    <w:multiLevelType w:val="multilevel"/>
    <w:tmpl w:val="37E47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0D439F"/>
    <w:multiLevelType w:val="multilevel"/>
    <w:tmpl w:val="E4182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8B19CD"/>
    <w:multiLevelType w:val="multilevel"/>
    <w:tmpl w:val="ED9E8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457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47B"/>
    <w:rsid w:val="00012A46"/>
    <w:rsid w:val="000646B7"/>
    <w:rsid w:val="000A4066"/>
    <w:rsid w:val="000C2822"/>
    <w:rsid w:val="000F04F1"/>
    <w:rsid w:val="00115C6D"/>
    <w:rsid w:val="001B7B3E"/>
    <w:rsid w:val="00287566"/>
    <w:rsid w:val="002A210D"/>
    <w:rsid w:val="002C201A"/>
    <w:rsid w:val="003153EE"/>
    <w:rsid w:val="00324494"/>
    <w:rsid w:val="003262AA"/>
    <w:rsid w:val="00334AFE"/>
    <w:rsid w:val="003A031E"/>
    <w:rsid w:val="003E7221"/>
    <w:rsid w:val="0042467F"/>
    <w:rsid w:val="00430588"/>
    <w:rsid w:val="00441BA6"/>
    <w:rsid w:val="004566F1"/>
    <w:rsid w:val="004E5778"/>
    <w:rsid w:val="0052715E"/>
    <w:rsid w:val="00567259"/>
    <w:rsid w:val="005706A3"/>
    <w:rsid w:val="005737B2"/>
    <w:rsid w:val="00632213"/>
    <w:rsid w:val="00680575"/>
    <w:rsid w:val="007260C0"/>
    <w:rsid w:val="00797564"/>
    <w:rsid w:val="007D7952"/>
    <w:rsid w:val="00817E07"/>
    <w:rsid w:val="008F4247"/>
    <w:rsid w:val="00934193"/>
    <w:rsid w:val="009D7D26"/>
    <w:rsid w:val="00A34A10"/>
    <w:rsid w:val="00AC7815"/>
    <w:rsid w:val="00AD6B72"/>
    <w:rsid w:val="00AE21F5"/>
    <w:rsid w:val="00B00AC8"/>
    <w:rsid w:val="00B22159"/>
    <w:rsid w:val="00C220D6"/>
    <w:rsid w:val="00C46C05"/>
    <w:rsid w:val="00C81AFE"/>
    <w:rsid w:val="00D3026C"/>
    <w:rsid w:val="00D32996"/>
    <w:rsid w:val="00D62B7E"/>
    <w:rsid w:val="00D7503A"/>
    <w:rsid w:val="00DA6800"/>
    <w:rsid w:val="00E127D4"/>
    <w:rsid w:val="00E458C0"/>
    <w:rsid w:val="00EA344D"/>
    <w:rsid w:val="00EA347B"/>
    <w:rsid w:val="00EB3BB5"/>
    <w:rsid w:val="00ED215E"/>
    <w:rsid w:val="00F93562"/>
    <w:rsid w:val="00FA7355"/>
    <w:rsid w:val="00FC1EDE"/>
    <w:rsid w:val="00FE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9"/>
    <o:shapelayout v:ext="edit">
      <o:idmap v:ext="edit" data="1"/>
    </o:shapelayout>
  </w:shapeDefaults>
  <w:decimalSymbol w:val=","/>
  <w:listSeparator w:val=";"/>
  <w14:docId w14:val="6F3B655F"/>
  <w15:chartTrackingRefBased/>
  <w15:docId w15:val="{91FF3D25-9745-4AF1-BB11-845B2FA9F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3A03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3A03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3A03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2B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153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53EE"/>
  </w:style>
  <w:style w:type="paragraph" w:styleId="Rodap">
    <w:name w:val="footer"/>
    <w:basedOn w:val="Normal"/>
    <w:link w:val="RodapChar"/>
    <w:uiPriority w:val="99"/>
    <w:unhideWhenUsed/>
    <w:rsid w:val="003153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53EE"/>
  </w:style>
  <w:style w:type="table" w:styleId="Tabelacomgrade">
    <w:name w:val="Table Grid"/>
    <w:basedOn w:val="Tabelanormal"/>
    <w:uiPriority w:val="39"/>
    <w:rsid w:val="003153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3A031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3A031E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3A031E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A0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A031E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68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6800"/>
    <w:rPr>
      <w:rFonts w:ascii="Segoe UI" w:hAnsi="Segoe UI" w:cs="Segoe UI"/>
      <w:sz w:val="18"/>
      <w:szCs w:val="18"/>
    </w:rPr>
  </w:style>
  <w:style w:type="character" w:customStyle="1" w:styleId="relative">
    <w:name w:val="relative"/>
    <w:basedOn w:val="Fontepargpadro"/>
    <w:rsid w:val="000C2822"/>
  </w:style>
  <w:style w:type="character" w:styleId="Hyperlink">
    <w:name w:val="Hyperlink"/>
    <w:basedOn w:val="Fontepargpadro"/>
    <w:uiPriority w:val="99"/>
    <w:semiHidden/>
    <w:unhideWhenUsed/>
    <w:rsid w:val="001B7B3E"/>
    <w:rPr>
      <w:color w:val="0000FF"/>
      <w:u w:val="singl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2B7E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4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4</Pages>
  <Words>792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Renaldo</dc:creator>
  <cp:keywords/>
  <dc:description/>
  <cp:lastModifiedBy>User</cp:lastModifiedBy>
  <cp:revision>15</cp:revision>
  <cp:lastPrinted>2025-04-15T19:32:00Z</cp:lastPrinted>
  <dcterms:created xsi:type="dcterms:W3CDTF">2025-03-20T18:23:00Z</dcterms:created>
  <dcterms:modified xsi:type="dcterms:W3CDTF">2025-09-09T20:37:00Z</dcterms:modified>
</cp:coreProperties>
</file>